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05046" w14:textId="724A0A16" w:rsidR="002A16DF" w:rsidRPr="00A85190" w:rsidRDefault="00184233" w:rsidP="00422B33">
      <w:pPr>
        <w:pStyle w:val="Heading1titel"/>
        <w:spacing w:line="276" w:lineRule="auto"/>
        <w:rPr>
          <w:rFonts w:ascii="Overpass" w:hAnsi="Overpass" w:cs="Arial"/>
        </w:rPr>
      </w:pPr>
      <w:r>
        <w:rPr>
          <w:rFonts w:ascii="Overpass" w:hAnsi="Overpass" w:cs="Arial"/>
        </w:rPr>
        <w:t>Bijlage 12 – Dienstverleningsovereenkomst perceel 2</w:t>
      </w:r>
    </w:p>
    <w:p w14:paraId="43846AB7" w14:textId="1928F506" w:rsidR="007866F0" w:rsidRPr="00A85190" w:rsidRDefault="007866F0" w:rsidP="00422B33">
      <w:pPr>
        <w:spacing w:line="276" w:lineRule="auto"/>
        <w:rPr>
          <w:rFonts w:ascii="Overpass" w:hAnsi="Overpass" w:cs="Arial"/>
        </w:rPr>
      </w:pPr>
    </w:p>
    <w:p w14:paraId="31DE9971" w14:textId="19D2C08C" w:rsidR="00E6610F" w:rsidRPr="00A85190" w:rsidRDefault="00E6610F" w:rsidP="00422B33">
      <w:pPr>
        <w:spacing w:line="276" w:lineRule="auto"/>
        <w:rPr>
          <w:rFonts w:ascii="Overpass" w:hAnsi="Overpass" w:cs="Arial"/>
        </w:rPr>
      </w:pPr>
      <w:bookmarkStart w:id="0" w:name="_Toc146184938"/>
    </w:p>
    <w:p w14:paraId="050195CD" w14:textId="448BCCEC" w:rsidR="00E6610F" w:rsidRPr="00A85190" w:rsidRDefault="00E6610F" w:rsidP="00422B33">
      <w:pPr>
        <w:spacing w:line="276" w:lineRule="auto"/>
        <w:rPr>
          <w:rFonts w:ascii="Overpass" w:hAnsi="Overpass" w:cs="Arial"/>
        </w:rPr>
      </w:pPr>
    </w:p>
    <w:p w14:paraId="2D5AB782" w14:textId="39CF0180" w:rsidR="00E6610F" w:rsidRPr="00A85190" w:rsidRDefault="00E6610F" w:rsidP="00422B33">
      <w:pPr>
        <w:spacing w:line="276" w:lineRule="auto"/>
        <w:rPr>
          <w:rFonts w:ascii="Overpass" w:hAnsi="Overpass" w:cs="Arial"/>
        </w:rPr>
      </w:pPr>
    </w:p>
    <w:p w14:paraId="065FE572" w14:textId="28DC7AAB" w:rsidR="00E6610F" w:rsidRPr="00A85190" w:rsidRDefault="00E6610F" w:rsidP="00422B33">
      <w:pPr>
        <w:pStyle w:val="Heading1"/>
        <w:spacing w:line="276" w:lineRule="auto"/>
        <w:rPr>
          <w:rFonts w:ascii="Overpass" w:hAnsi="Overpass" w:cs="Arial"/>
        </w:rPr>
      </w:pPr>
      <w:bookmarkStart w:id="1" w:name="_Toc152150345"/>
      <w:bookmarkStart w:id="2" w:name="_Toc152151277"/>
      <w:bookmarkStart w:id="3" w:name="_Toc152165977"/>
      <w:bookmarkStart w:id="4" w:name="_Toc176444012"/>
      <w:r w:rsidRPr="00A85190">
        <w:rPr>
          <w:rFonts w:ascii="Overpass" w:hAnsi="Overpass" w:cs="Arial"/>
        </w:rPr>
        <w:t>Inleiding</w:t>
      </w:r>
      <w:bookmarkEnd w:id="0"/>
      <w:bookmarkEnd w:id="1"/>
      <w:bookmarkEnd w:id="2"/>
      <w:bookmarkEnd w:id="3"/>
      <w:bookmarkEnd w:id="4"/>
    </w:p>
    <w:p w14:paraId="66645B7C" w14:textId="77777777" w:rsidR="00E6610F" w:rsidRPr="00A85190" w:rsidRDefault="00E6610F" w:rsidP="00422B33">
      <w:pPr>
        <w:spacing w:line="276" w:lineRule="auto"/>
        <w:rPr>
          <w:rFonts w:ascii="Overpass" w:hAnsi="Overpass" w:cs="Arial"/>
          <w:b/>
        </w:rPr>
      </w:pPr>
    </w:p>
    <w:p w14:paraId="06156385" w14:textId="77777777" w:rsidR="00E6610F" w:rsidRPr="00A85190" w:rsidRDefault="00E6610F" w:rsidP="00422B33">
      <w:pPr>
        <w:spacing w:line="276" w:lineRule="auto"/>
        <w:rPr>
          <w:rFonts w:ascii="Overpass" w:hAnsi="Overpass" w:cs="Arial"/>
          <w:b/>
        </w:rPr>
      </w:pPr>
    </w:p>
    <w:p w14:paraId="27F202CF" w14:textId="3316A06E" w:rsidR="00E6610F" w:rsidRPr="00A85190" w:rsidRDefault="00E6610F" w:rsidP="00422B33">
      <w:pPr>
        <w:spacing w:line="276" w:lineRule="auto"/>
        <w:rPr>
          <w:rFonts w:ascii="Overpass" w:hAnsi="Overpass" w:cs="Arial"/>
        </w:rPr>
      </w:pPr>
      <w:r w:rsidRPr="00A85190">
        <w:rPr>
          <w:rFonts w:ascii="Overpass" w:hAnsi="Overpass" w:cs="Arial"/>
          <w:b/>
        </w:rPr>
        <w:t>De ondergetekenden,</w:t>
      </w:r>
    </w:p>
    <w:p w14:paraId="0A62821D" w14:textId="77777777" w:rsidR="00E6610F" w:rsidRPr="00A85190" w:rsidRDefault="00E6610F" w:rsidP="00422B33">
      <w:pPr>
        <w:spacing w:line="276" w:lineRule="auto"/>
        <w:rPr>
          <w:rFonts w:ascii="Overpass" w:hAnsi="Overpass" w:cs="Arial"/>
        </w:rPr>
      </w:pPr>
    </w:p>
    <w:p w14:paraId="5886852E" w14:textId="1ED9FD19" w:rsidR="00E6610F" w:rsidRPr="00A85190" w:rsidRDefault="001A3919" w:rsidP="00422B33">
      <w:pPr>
        <w:spacing w:line="276" w:lineRule="auto"/>
        <w:rPr>
          <w:rFonts w:ascii="Overpass" w:hAnsi="Overpass" w:cs="Arial"/>
        </w:rPr>
      </w:pPr>
      <w:r w:rsidRPr="001A3919">
        <w:rPr>
          <w:rFonts w:ascii="Overpass" w:hAnsi="Overpass" w:cs="Arial"/>
        </w:rPr>
        <w:t>Gemeente Zwolle, te dezen rechtsgeldig vertegenwoordigd door de heer Janssens, afdelingshoofd HR, hierna te noemen: Opdrachtgever;</w:t>
      </w:r>
    </w:p>
    <w:p w14:paraId="3BB02AC0" w14:textId="77777777" w:rsidR="00E6610F" w:rsidRPr="00A85190" w:rsidRDefault="00E6610F" w:rsidP="00422B33">
      <w:pPr>
        <w:spacing w:line="276" w:lineRule="auto"/>
        <w:rPr>
          <w:rFonts w:ascii="Overpass" w:hAnsi="Overpass" w:cs="Arial"/>
        </w:rPr>
      </w:pPr>
      <w:r w:rsidRPr="00A85190">
        <w:rPr>
          <w:rFonts w:ascii="Overpass" w:hAnsi="Overpass" w:cs="Arial"/>
        </w:rPr>
        <w:t>En</w:t>
      </w:r>
    </w:p>
    <w:p w14:paraId="7064E555" w14:textId="77777777" w:rsidR="00E6610F" w:rsidRPr="00A85190" w:rsidRDefault="00E6610F" w:rsidP="00422B33">
      <w:pPr>
        <w:spacing w:line="276" w:lineRule="auto"/>
        <w:rPr>
          <w:rFonts w:ascii="Overpass" w:hAnsi="Overpass" w:cs="Arial"/>
        </w:rPr>
      </w:pPr>
    </w:p>
    <w:p w14:paraId="69BEE90F" w14:textId="77777777" w:rsidR="00E6610F" w:rsidRPr="00A85190" w:rsidRDefault="00E6610F" w:rsidP="00422B33">
      <w:pPr>
        <w:spacing w:line="276" w:lineRule="auto"/>
        <w:rPr>
          <w:rFonts w:ascii="Overpass" w:hAnsi="Overpass" w:cs="Arial"/>
        </w:rPr>
      </w:pPr>
      <w:r w:rsidRPr="00A85190">
        <w:rPr>
          <w:rFonts w:ascii="Overpass" w:hAnsi="Overpass" w:cs="Arial"/>
        </w:rPr>
        <w:fldChar w:fldCharType="begin">
          <w:ffData>
            <w:name w:val="Text3"/>
            <w:enabled/>
            <w:calcOnExit w:val="0"/>
            <w:textInput>
              <w:default w:val="[Bedrijfsnaam]"/>
            </w:textInput>
          </w:ffData>
        </w:fldChar>
      </w:r>
      <w:bookmarkStart w:id="5" w:name="Text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[Bedrijfsnaam]</w:t>
      </w:r>
      <w:r w:rsidRPr="00A85190">
        <w:rPr>
          <w:rFonts w:ascii="Overpass" w:hAnsi="Overpass" w:cs="Arial"/>
        </w:rPr>
        <w:fldChar w:fldCharType="end"/>
      </w:r>
      <w:bookmarkEnd w:id="5"/>
      <w:r w:rsidRPr="00A85190">
        <w:rPr>
          <w:rFonts w:ascii="Overpass" w:hAnsi="Overpass" w:cs="Arial"/>
        </w:rPr>
        <w:t xml:space="preserve">, inschrijvingsnummer KvK </w:t>
      </w:r>
      <w:r w:rsidRPr="00A85190">
        <w:rPr>
          <w:rFonts w:ascii="Overpass" w:hAnsi="Overpass" w:cs="Arial"/>
        </w:rPr>
        <w:fldChar w:fldCharType="begin">
          <w:ffData>
            <w:name w:val="Text4"/>
            <w:enabled/>
            <w:calcOnExit w:val="0"/>
            <w:textInput>
              <w:default w:val="[Vul hier het inschrijfnummer van de KvK in]"/>
            </w:textInput>
          </w:ffData>
        </w:fldChar>
      </w:r>
      <w:bookmarkStart w:id="6" w:name="Text4"/>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[Vul hier het inschrijfnummer van de KvK in]</w:t>
      </w:r>
      <w:r w:rsidRPr="00A85190">
        <w:rPr>
          <w:rFonts w:ascii="Overpass" w:hAnsi="Overpass" w:cs="Arial"/>
        </w:rPr>
        <w:fldChar w:fldCharType="end"/>
      </w:r>
      <w:bookmarkEnd w:id="6"/>
      <w:r w:rsidRPr="00A85190">
        <w:rPr>
          <w:rFonts w:ascii="Overpass" w:hAnsi="Overpass" w:cs="Arial"/>
        </w:rPr>
        <w:t xml:space="preserve">, statutair gevestigd aan de </w:t>
      </w:r>
      <w:r w:rsidRPr="00A85190">
        <w:rPr>
          <w:rFonts w:ascii="Overpass" w:hAnsi="Overpass" w:cs="Arial"/>
        </w:rPr>
        <w:fldChar w:fldCharType="begin">
          <w:ffData>
            <w:name w:val="Text7"/>
            <w:enabled/>
            <w:calcOnExit w:val="0"/>
            <w:textInput>
              <w:default w:val="[adres]"/>
            </w:textInput>
          </w:ffData>
        </w:fldChar>
      </w:r>
      <w:bookmarkStart w:id="7" w:name="Text7"/>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[adres]</w:t>
      </w:r>
      <w:r w:rsidRPr="00A85190">
        <w:rPr>
          <w:rFonts w:ascii="Overpass" w:hAnsi="Overpass" w:cs="Arial"/>
        </w:rPr>
        <w:fldChar w:fldCharType="end"/>
      </w:r>
      <w:bookmarkEnd w:id="7"/>
      <w:r w:rsidRPr="00A85190">
        <w:rPr>
          <w:rFonts w:ascii="Overpass" w:hAnsi="Overpass" w:cs="Arial"/>
        </w:rPr>
        <w:t xml:space="preserve">, </w:t>
      </w:r>
      <w:r w:rsidRPr="00A85190">
        <w:rPr>
          <w:rFonts w:ascii="Overpass" w:hAnsi="Overpass" w:cs="Arial"/>
        </w:rPr>
        <w:fldChar w:fldCharType="begin">
          <w:ffData>
            <w:name w:val="Text13"/>
            <w:enabled/>
            <w:calcOnExit w:val="0"/>
            <w:textInput>
              <w:default w:val="[postcode]"/>
            </w:textInput>
          </w:ffData>
        </w:fldChar>
      </w:r>
      <w:bookmarkStart w:id="8" w:name="Text13"/>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[postcode]</w:t>
      </w:r>
      <w:r w:rsidRPr="00A85190">
        <w:rPr>
          <w:rFonts w:ascii="Overpass" w:hAnsi="Overpass" w:cs="Arial"/>
        </w:rPr>
        <w:fldChar w:fldCharType="end"/>
      </w:r>
      <w:bookmarkEnd w:id="8"/>
      <w:r w:rsidRPr="00A85190">
        <w:rPr>
          <w:rFonts w:ascii="Overpass" w:hAnsi="Overpass" w:cs="Arial"/>
        </w:rPr>
        <w:t xml:space="preserve">, te </w:t>
      </w:r>
      <w:r w:rsidRPr="00A85190">
        <w:rPr>
          <w:rFonts w:ascii="Overpass" w:hAnsi="Overpass" w:cs="Arial"/>
        </w:rPr>
        <w:fldChar w:fldCharType="begin">
          <w:ffData>
            <w:name w:val="Text5"/>
            <w:enabled/>
            <w:calcOnExit w:val="0"/>
            <w:textInput>
              <w:default w:val="[plaats]"/>
            </w:textInput>
          </w:ffData>
        </w:fldChar>
      </w:r>
      <w:bookmarkStart w:id="9" w:name="Text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[plaats]</w:t>
      </w:r>
      <w:r w:rsidRPr="00A85190">
        <w:rPr>
          <w:rFonts w:ascii="Overpass" w:hAnsi="Overpass" w:cs="Arial"/>
        </w:rPr>
        <w:fldChar w:fldCharType="end"/>
      </w:r>
      <w:bookmarkEnd w:id="9"/>
      <w:r w:rsidRPr="00A85190">
        <w:rPr>
          <w:rFonts w:ascii="Overpass" w:hAnsi="Overpass" w:cs="Arial"/>
        </w:rPr>
        <w:t xml:space="preserve">, te dezen rechtsgeldig vertegenwoordigd door de </w:t>
      </w:r>
      <w:r w:rsidRPr="00A85190">
        <w:rPr>
          <w:rFonts w:ascii="Overpass" w:hAnsi="Overpass" w:cs="Arial"/>
        </w:rPr>
        <w:fldChar w:fldCharType="begin">
          <w:ffData>
            <w:name w:val="Text2"/>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[functie]</w:t>
      </w:r>
      <w:r w:rsidRPr="00A85190">
        <w:rPr>
          <w:rFonts w:ascii="Overpass" w:hAnsi="Overpass" w:cs="Arial"/>
        </w:rPr>
        <w:fldChar w:fldCharType="end"/>
      </w:r>
      <w:r w:rsidRPr="00A85190">
        <w:rPr>
          <w:rFonts w:ascii="Overpass" w:hAnsi="Overpass" w:cs="Arial"/>
        </w:rPr>
        <w:t xml:space="preserve">, </w:t>
      </w:r>
      <w:r w:rsidRPr="00A85190">
        <w:rPr>
          <w:rFonts w:ascii="Overpass" w:hAnsi="Overpass" w:cs="Arial"/>
        </w:rPr>
        <w:fldChar w:fldCharType="begin">
          <w:ffData>
            <w:name w:val="Text1"/>
            <w:enabled/>
            <w:calcOnExit w:val="0"/>
            <w:textInput>
              <w:default w:val="[naam]"/>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[naam]</w:t>
      </w:r>
      <w:r w:rsidRPr="00A85190">
        <w:rPr>
          <w:rFonts w:ascii="Overpass" w:hAnsi="Overpass" w:cs="Arial"/>
        </w:rPr>
        <w:fldChar w:fldCharType="end"/>
      </w:r>
      <w:r w:rsidRPr="00A85190">
        <w:rPr>
          <w:rFonts w:ascii="Overpass" w:hAnsi="Overpass" w:cs="Arial"/>
        </w:rPr>
        <w:t xml:space="preserve">, hierna te noemen: </w:t>
      </w:r>
      <w:r w:rsidRPr="00A85190">
        <w:rPr>
          <w:rFonts w:ascii="Overpass" w:hAnsi="Overpass" w:cs="Arial"/>
          <w:b/>
        </w:rPr>
        <w:t>Opdrachtnemer</w:t>
      </w:r>
      <w:r w:rsidRPr="00A85190">
        <w:rPr>
          <w:rFonts w:ascii="Overpass" w:hAnsi="Overpass" w:cs="Arial"/>
        </w:rPr>
        <w:t>.</w:t>
      </w:r>
    </w:p>
    <w:p w14:paraId="5BFFD5F7" w14:textId="77777777" w:rsidR="00E6610F" w:rsidRPr="00A85190" w:rsidRDefault="00E6610F" w:rsidP="00422B33">
      <w:pPr>
        <w:spacing w:line="276" w:lineRule="auto"/>
        <w:rPr>
          <w:rFonts w:ascii="Overpass" w:hAnsi="Overpass" w:cs="Arial"/>
        </w:rPr>
      </w:pPr>
    </w:p>
    <w:p w14:paraId="00C045B1" w14:textId="77777777" w:rsidR="00E6610F" w:rsidRPr="00A85190" w:rsidRDefault="00E6610F" w:rsidP="00422B33">
      <w:pPr>
        <w:spacing w:line="276" w:lineRule="auto"/>
        <w:rPr>
          <w:rFonts w:ascii="Overpass" w:hAnsi="Overpass" w:cs="Arial"/>
        </w:rPr>
      </w:pPr>
      <w:r w:rsidRPr="00A85190">
        <w:rPr>
          <w:rFonts w:ascii="Overpass" w:hAnsi="Overpass" w:cs="Arial"/>
        </w:rPr>
        <w:t xml:space="preserve">Verder afzonderlijk en gezamenlijk tevens aan te duiden als </w:t>
      </w:r>
      <w:r w:rsidRPr="00A85190">
        <w:rPr>
          <w:rFonts w:ascii="Overpass" w:hAnsi="Overpass" w:cs="Arial"/>
          <w:b/>
        </w:rPr>
        <w:t>‘Partij’</w:t>
      </w:r>
      <w:r w:rsidRPr="00A85190">
        <w:rPr>
          <w:rFonts w:ascii="Overpass" w:hAnsi="Overpass" w:cs="Arial"/>
        </w:rPr>
        <w:t xml:space="preserve">, respectievelijk </w:t>
      </w:r>
      <w:r w:rsidRPr="00A85190">
        <w:rPr>
          <w:rFonts w:ascii="Overpass" w:hAnsi="Overpass" w:cs="Arial"/>
          <w:b/>
        </w:rPr>
        <w:t>‘Partijen’</w:t>
      </w:r>
      <w:r w:rsidRPr="00A85190">
        <w:rPr>
          <w:rFonts w:ascii="Overpass" w:hAnsi="Overpass" w:cs="Arial"/>
        </w:rPr>
        <w:t>.</w:t>
      </w:r>
    </w:p>
    <w:p w14:paraId="6B3E4C6C" w14:textId="77777777" w:rsidR="00E6610F" w:rsidRPr="00A85190" w:rsidRDefault="00E6610F" w:rsidP="00422B33">
      <w:pPr>
        <w:spacing w:line="276" w:lineRule="auto"/>
        <w:rPr>
          <w:rFonts w:ascii="Overpass" w:hAnsi="Overpass" w:cs="Arial"/>
        </w:rPr>
      </w:pPr>
    </w:p>
    <w:p w14:paraId="5006C31F" w14:textId="77777777" w:rsidR="00E6610F" w:rsidRPr="00A85190" w:rsidRDefault="00E6610F" w:rsidP="00422B33">
      <w:pPr>
        <w:spacing w:line="276" w:lineRule="auto"/>
        <w:rPr>
          <w:rFonts w:ascii="Overpass" w:hAnsi="Overpass" w:cs="Arial"/>
          <w:b/>
        </w:rPr>
      </w:pPr>
      <w:r w:rsidRPr="00A85190">
        <w:rPr>
          <w:rFonts w:ascii="Overpass" w:hAnsi="Overpass" w:cs="Arial"/>
          <w:b/>
        </w:rPr>
        <w:t>Overwegende dat:</w:t>
      </w:r>
    </w:p>
    <w:p w14:paraId="2E785341" w14:textId="0276A862"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 xml:space="preserve">Opdrachtgever een aanbesteding heeft gehouden op basis van de </w:t>
      </w:r>
      <w:r w:rsidR="00BF6B5D" w:rsidRPr="00BF6B5D">
        <w:rPr>
          <w:rFonts w:ascii="Overpass" w:hAnsi="Overpass" w:cs="Arial"/>
        </w:rPr>
        <w:t>Eurpees openbare aanbestedingsprocedure</w:t>
      </w:r>
      <w:r w:rsidRPr="00A85190">
        <w:rPr>
          <w:rFonts w:ascii="Overpass" w:hAnsi="Overpass" w:cs="Arial"/>
        </w:rPr>
        <w:t xml:space="preserve"> </w:t>
      </w:r>
      <w:r w:rsidRPr="00A85190">
        <w:rPr>
          <w:rFonts w:ascii="Overpass" w:hAnsi="Overpass" w:cs="Arial"/>
        </w:rPr>
        <w:fldChar w:fldCharType="begin">
          <w:ffData>
            <w:name w:val="Text15"/>
            <w:enabled/>
            <w:calcOnExit w:val="0"/>
            <w:textInput>
              <w:default w:val="[nummer]"/>
            </w:textInput>
          </w:ffData>
        </w:fldChar>
      </w:r>
      <w:bookmarkStart w:id="10" w:name="Text15"/>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[nummer]</w:t>
      </w:r>
      <w:r w:rsidRPr="00A85190">
        <w:rPr>
          <w:rFonts w:ascii="Overpass" w:hAnsi="Overpass" w:cs="Arial"/>
        </w:rPr>
        <w:fldChar w:fldCharType="end"/>
      </w:r>
      <w:bookmarkEnd w:id="10"/>
      <w:r w:rsidRPr="00A85190">
        <w:rPr>
          <w:rFonts w:ascii="Overpass" w:hAnsi="Overpass" w:cs="Arial"/>
        </w:rPr>
        <w:t xml:space="preserve"> in het kader van </w:t>
      </w:r>
      <w:r w:rsidR="0074785C">
        <w:rPr>
          <w:rFonts w:ascii="Overpass" w:hAnsi="Overpass" w:cs="Arial"/>
        </w:rPr>
        <w:t>het</w:t>
      </w:r>
      <w:r w:rsidRPr="00A85190">
        <w:rPr>
          <w:rFonts w:ascii="Overpass" w:hAnsi="Overpass" w:cs="Arial"/>
        </w:rPr>
        <w:t xml:space="preserve"> </w:t>
      </w:r>
      <w:r w:rsidR="0074785C" w:rsidRPr="0074785C">
        <w:rPr>
          <w:rFonts w:ascii="Overpass" w:hAnsi="Overpass" w:cs="Arial"/>
        </w:rPr>
        <w:t>Preventief Medisch Onderzoek voor de medewerkers van gemeente Zwolle</w:t>
      </w:r>
      <w:r w:rsidRPr="00A85190">
        <w:rPr>
          <w:rFonts w:ascii="Overpass" w:hAnsi="Overpass" w:cs="Arial"/>
        </w:rPr>
        <w:t>;</w:t>
      </w:r>
    </w:p>
    <w:p w14:paraId="591EBA08"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 xml:space="preserve">Opdrachtnemer daartoe op </w:t>
      </w:r>
      <w:r w:rsidRPr="00A85190">
        <w:rPr>
          <w:rFonts w:ascii="Overpass" w:hAnsi="Overpass" w:cs="Arial"/>
        </w:rPr>
        <w:fldChar w:fldCharType="begin">
          <w:ffData>
            <w:name w:val="Text18"/>
            <w:enabled/>
            <w:calcOnExit w:val="0"/>
            <w:textInput>
              <w:default w:val="[datum]"/>
            </w:textInput>
          </w:ffData>
        </w:fldChar>
      </w:r>
      <w:bookmarkStart w:id="11" w:name="Text18"/>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[datum]</w:t>
      </w:r>
      <w:r w:rsidRPr="00A85190">
        <w:rPr>
          <w:rFonts w:ascii="Overpass" w:hAnsi="Overpass" w:cs="Arial"/>
        </w:rPr>
        <w:fldChar w:fldCharType="end"/>
      </w:r>
      <w:bookmarkEnd w:id="11"/>
      <w:r w:rsidRPr="00A85190">
        <w:rPr>
          <w:rFonts w:ascii="Overpass" w:hAnsi="Overpass" w:cs="Arial"/>
        </w:rPr>
        <w:t xml:space="preserve"> een Inschrijving heeft ingediend;</w:t>
      </w:r>
    </w:p>
    <w:p w14:paraId="0AD3A172"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Opdrachtgever de onderhavige Overeenkomst aan Opdrachtnemer heeft gegund;</w:t>
      </w:r>
    </w:p>
    <w:p w14:paraId="73E55266"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Opdrachtnemer zich in voldoende mate op de hoogte heeft gesteld van de doelstelling van Opdrachtgever met betrekking tot onderhavige aanbesteding;</w:t>
      </w:r>
    </w:p>
    <w:p w14:paraId="3F9717E7" w14:textId="77777777" w:rsidR="00E6610F" w:rsidRPr="00A85190" w:rsidRDefault="00E6610F" w:rsidP="00422B33">
      <w:pPr>
        <w:pStyle w:val="ListParagraph"/>
        <w:numPr>
          <w:ilvl w:val="0"/>
          <w:numId w:val="2"/>
        </w:numPr>
        <w:spacing w:line="276" w:lineRule="auto"/>
        <w:rPr>
          <w:rFonts w:ascii="Overpass" w:hAnsi="Overpass" w:cs="Arial"/>
          <w:b/>
        </w:rPr>
      </w:pPr>
      <w:r w:rsidRPr="00A85190">
        <w:rPr>
          <w:rFonts w:ascii="Overpass" w:hAnsi="Overpass" w:cs="Arial"/>
        </w:rPr>
        <w:t>Opdrachtgever daartoe Opdrachtnemer van voldoende en correcte informatie heeft voorzien en–desgewenst- aan Opdrachtnemer verdere informatie zal verstrekken voor zover die informatie bij Opdrachtgever beschikbaar is;</w:t>
      </w:r>
    </w:p>
    <w:p w14:paraId="227CD4B5" w14:textId="77777777" w:rsidR="00E6610F" w:rsidRPr="00A85190" w:rsidRDefault="00E6610F" w:rsidP="00422B33">
      <w:pPr>
        <w:spacing w:line="276" w:lineRule="auto"/>
        <w:rPr>
          <w:rFonts w:ascii="Overpass" w:hAnsi="Overpass" w:cs="Arial"/>
          <w:b/>
        </w:rPr>
      </w:pPr>
    </w:p>
    <w:p w14:paraId="29F8EACA" w14:textId="77777777" w:rsidR="00E6610F" w:rsidRPr="00A85190" w:rsidRDefault="00E6610F" w:rsidP="00422B33">
      <w:pPr>
        <w:spacing w:line="276" w:lineRule="auto"/>
        <w:rPr>
          <w:rFonts w:ascii="Overpass" w:hAnsi="Overpass" w:cs="Arial"/>
        </w:rPr>
      </w:pPr>
    </w:p>
    <w:p w14:paraId="1AEBFE28" w14:textId="4D54025A" w:rsidR="00E6610F" w:rsidRPr="00A85190" w:rsidRDefault="00E6610F" w:rsidP="00422B33">
      <w:pPr>
        <w:spacing w:line="276" w:lineRule="auto"/>
        <w:rPr>
          <w:rFonts w:ascii="Overpass" w:hAnsi="Overpass" w:cs="Arial"/>
          <w:b/>
          <w:lang w:val="nl-NL"/>
        </w:rPr>
      </w:pPr>
      <w:r w:rsidRPr="00A85190">
        <w:rPr>
          <w:rFonts w:ascii="Overpass" w:hAnsi="Overpass" w:cs="Arial"/>
          <w:b/>
          <w:lang w:val="nl-NL"/>
        </w:rPr>
        <w:t>Verklaren te zijn overeengekomen als volgt:</w:t>
      </w:r>
    </w:p>
    <w:p w14:paraId="5E63A179" w14:textId="77777777" w:rsidR="00E6610F" w:rsidRPr="00A85190" w:rsidRDefault="00E6610F" w:rsidP="00422B33">
      <w:pPr>
        <w:pStyle w:val="BodyText"/>
        <w:spacing w:line="276" w:lineRule="auto"/>
        <w:rPr>
          <w:rFonts w:ascii="Overpass" w:hAnsi="Overpass" w:cs="Arial"/>
          <w:lang w:val="nl-NL"/>
        </w:rPr>
      </w:pPr>
    </w:p>
    <w:p w14:paraId="5814F278" w14:textId="77777777" w:rsidR="00E6610F" w:rsidRPr="00A85190" w:rsidRDefault="00E6610F" w:rsidP="00422B33">
      <w:pPr>
        <w:pStyle w:val="BodyText"/>
        <w:spacing w:line="276" w:lineRule="auto"/>
        <w:rPr>
          <w:rFonts w:ascii="Overpass" w:hAnsi="Overpass" w:cs="Arial"/>
          <w:lang w:val="nl-NL"/>
        </w:rPr>
      </w:pPr>
    </w:p>
    <w:p w14:paraId="398BAEA6" w14:textId="77777777" w:rsidR="00E6610F" w:rsidRPr="00A85190" w:rsidRDefault="00E6610F" w:rsidP="00422B33">
      <w:pPr>
        <w:pStyle w:val="BodyText"/>
        <w:spacing w:line="276" w:lineRule="auto"/>
        <w:rPr>
          <w:rFonts w:ascii="Overpass" w:hAnsi="Overpass" w:cs="Arial"/>
          <w:lang w:val="nl-NL"/>
        </w:rPr>
      </w:pPr>
    </w:p>
    <w:p w14:paraId="2E7C7008" w14:textId="77777777" w:rsidR="00E6610F" w:rsidRPr="00A85190" w:rsidRDefault="00E6610F" w:rsidP="00422B33">
      <w:pPr>
        <w:pStyle w:val="BodyText"/>
        <w:spacing w:line="276" w:lineRule="auto"/>
        <w:rPr>
          <w:rFonts w:ascii="Overpass" w:hAnsi="Overpass" w:cs="Arial"/>
          <w:lang w:val="nl-NL"/>
        </w:rPr>
      </w:pPr>
    </w:p>
    <w:p w14:paraId="73643D93" w14:textId="7F1380FB" w:rsidR="00A459A7" w:rsidRPr="00A85190" w:rsidRDefault="00A459A7"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lang w:val="nl-NL"/>
        </w:rPr>
      </w:pPr>
      <w:r w:rsidRPr="00A85190">
        <w:rPr>
          <w:rFonts w:ascii="Overpass" w:hAnsi="Overpass" w:cs="Arial"/>
          <w:lang w:val="nl-NL"/>
        </w:rPr>
        <w:br w:type="page"/>
      </w:r>
    </w:p>
    <w:p w14:paraId="2A481200" w14:textId="22220358" w:rsidR="00E6610F" w:rsidRPr="00A85190" w:rsidRDefault="00A459A7" w:rsidP="00422B33">
      <w:pPr>
        <w:pStyle w:val="TOCHeading"/>
        <w:spacing w:line="276" w:lineRule="auto"/>
        <w:rPr>
          <w:rFonts w:ascii="Overpass" w:hAnsi="Overpass" w:cs="Arial"/>
        </w:rPr>
      </w:pPr>
      <w:r w:rsidRPr="00A85190">
        <w:rPr>
          <w:rFonts w:ascii="Overpass" w:hAnsi="Overpass" w:cs="Arial"/>
        </w:rPr>
        <w:t>Inhoudsopgave</w:t>
      </w:r>
    </w:p>
    <w:bookmarkStart w:id="12" w:name="_Toc152150346"/>
    <w:p w14:paraId="2FB2F296" w14:textId="32BB395C" w:rsidR="00A13F61" w:rsidRPr="00A85190" w:rsidRDefault="00261AE1">
      <w:pPr>
        <w:pStyle w:val="TOC1"/>
        <w:tabs>
          <w:tab w:val="right" w:pos="9628"/>
        </w:tabs>
        <w:rPr>
          <w:rFonts w:ascii="Overpass" w:eastAsiaTheme="minorEastAsia" w:hAnsi="Overpass" w:cstheme="minorBidi"/>
          <w:b w:val="0"/>
          <w:bCs w:val="0"/>
          <w:noProof/>
          <w:kern w:val="2"/>
          <w:sz w:val="24"/>
          <w:szCs w:val="24"/>
          <w:lang w:val="nl-NL"/>
          <w14:ligatures w14:val="standardContextual"/>
        </w:rPr>
      </w:pPr>
      <w:r w:rsidRPr="00A85190">
        <w:rPr>
          <w:rFonts w:ascii="Overpass" w:hAnsi="Overpass" w:cs="Arial"/>
          <w:lang w:val="nl-NL"/>
        </w:rPr>
        <w:fldChar w:fldCharType="begin"/>
      </w:r>
      <w:r w:rsidRPr="00A85190">
        <w:rPr>
          <w:rFonts w:ascii="Overpass" w:hAnsi="Overpass" w:cs="Arial"/>
          <w:lang w:val="nl-NL"/>
        </w:rPr>
        <w:instrText xml:space="preserve"> TOC \o "2-2" \h \z \t "Kop 1;1;Stijl Kop 1 + 10 pt Onderstrepen;1" </w:instrText>
      </w:r>
      <w:r w:rsidRPr="00A85190">
        <w:rPr>
          <w:rFonts w:ascii="Overpass" w:hAnsi="Overpass" w:cs="Arial"/>
          <w:lang w:val="nl-NL"/>
        </w:rPr>
        <w:fldChar w:fldCharType="separate"/>
      </w:r>
      <w:hyperlink w:anchor="_Toc176444012" w:history="1">
        <w:r w:rsidR="00A13F61" w:rsidRPr="00A85190">
          <w:rPr>
            <w:rStyle w:val="Hyperlink"/>
            <w:rFonts w:ascii="Overpass" w:hAnsi="Overpass" w:cs="Arial"/>
            <w:noProof/>
          </w:rPr>
          <w:t>Inleiding</w:t>
        </w:r>
        <w:r w:rsidR="00A13F61" w:rsidRPr="00A85190">
          <w:rPr>
            <w:rFonts w:ascii="Overpass" w:hAnsi="Overpass"/>
            <w:noProof/>
            <w:webHidden/>
          </w:rPr>
          <w:tab/>
        </w:r>
        <w:r w:rsidR="00A13F61" w:rsidRPr="00A85190">
          <w:rPr>
            <w:rFonts w:ascii="Overpass" w:hAnsi="Overpass"/>
            <w:noProof/>
            <w:webHidden/>
          </w:rPr>
          <w:fldChar w:fldCharType="begin"/>
        </w:r>
        <w:r w:rsidR="00A13F61" w:rsidRPr="00A85190">
          <w:rPr>
            <w:rFonts w:ascii="Overpass" w:hAnsi="Overpass"/>
            <w:noProof/>
            <w:webHidden/>
          </w:rPr>
          <w:instrText xml:space="preserve"> PAGEREF _Toc176444012 \h </w:instrText>
        </w:r>
        <w:r w:rsidR="00A13F61" w:rsidRPr="00A85190">
          <w:rPr>
            <w:rFonts w:ascii="Overpass" w:hAnsi="Overpass"/>
            <w:noProof/>
            <w:webHidden/>
          </w:rPr>
        </w:r>
        <w:r w:rsidR="00A13F61" w:rsidRPr="00A85190">
          <w:rPr>
            <w:rFonts w:ascii="Overpass" w:hAnsi="Overpass"/>
            <w:noProof/>
            <w:webHidden/>
          </w:rPr>
          <w:fldChar w:fldCharType="separate"/>
        </w:r>
        <w:r w:rsidR="00A13F61" w:rsidRPr="00A85190">
          <w:rPr>
            <w:rFonts w:ascii="Overpass" w:hAnsi="Overpass"/>
            <w:noProof/>
            <w:webHidden/>
          </w:rPr>
          <w:t>1</w:t>
        </w:r>
        <w:r w:rsidR="00A13F61" w:rsidRPr="00A85190">
          <w:rPr>
            <w:rFonts w:ascii="Overpass" w:hAnsi="Overpass"/>
            <w:noProof/>
            <w:webHidden/>
          </w:rPr>
          <w:fldChar w:fldCharType="end"/>
        </w:r>
      </w:hyperlink>
    </w:p>
    <w:p w14:paraId="7F113377" w14:textId="58FE6A20"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3" w:history="1">
        <w:r w:rsidRPr="00A85190">
          <w:rPr>
            <w:rStyle w:val="Hyperlink"/>
            <w:rFonts w:ascii="Overpass" w:hAnsi="Overpass" w:cs="Arial"/>
            <w:noProof/>
            <w:lang w:val="nl-NL"/>
          </w:rPr>
          <w:t>Algemene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51F0474D" w14:textId="1E3B897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4" w:history="1">
        <w:r w:rsidRPr="00A85190">
          <w:rPr>
            <w:rStyle w:val="Hyperlink"/>
            <w:rFonts w:ascii="Overpass" w:hAnsi="Overpass" w:cs="Arial"/>
            <w:noProof/>
          </w:rPr>
          <w:t>Artikel 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Definities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09EC448B" w14:textId="65A65592"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5" w:history="1">
        <w:r w:rsidRPr="00A85190">
          <w:rPr>
            <w:rStyle w:val="Hyperlink"/>
            <w:rFonts w:ascii="Overpass" w:hAnsi="Overpass" w:cs="Arial"/>
            <w:noProof/>
          </w:rPr>
          <w:t>Artikel 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Voorwerp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480E4DBB" w14:textId="29D52F3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6" w:history="1">
        <w:r w:rsidRPr="00A85190">
          <w:rPr>
            <w:rStyle w:val="Hyperlink"/>
            <w:rFonts w:ascii="Overpass" w:hAnsi="Overpass" w:cs="Arial"/>
            <w:noProof/>
          </w:rPr>
          <w:t>Artikel 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Wijziging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3</w:t>
        </w:r>
        <w:r w:rsidRPr="00A85190">
          <w:rPr>
            <w:rFonts w:ascii="Overpass" w:hAnsi="Overpass"/>
            <w:noProof/>
            <w:webHidden/>
          </w:rPr>
          <w:fldChar w:fldCharType="end"/>
        </w:r>
      </w:hyperlink>
    </w:p>
    <w:p w14:paraId="67C8D27A" w14:textId="1E72313A"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7" w:history="1">
        <w:r w:rsidRPr="00A85190">
          <w:rPr>
            <w:rStyle w:val="Hyperlink"/>
            <w:rFonts w:ascii="Overpass" w:hAnsi="Overpass" w:cs="Arial"/>
            <w:noProof/>
          </w:rPr>
          <w:t>Artikel 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Duur en beëindiging van de Overeenkomst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1E3F8078" w14:textId="7C0DC2F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18" w:history="1">
        <w:r w:rsidRPr="00A85190">
          <w:rPr>
            <w:rStyle w:val="Hyperlink"/>
            <w:rFonts w:ascii="Overpass" w:hAnsi="Overpass" w:cs="Arial"/>
            <w:noProof/>
          </w:rPr>
          <w:t>Artikel 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Tijden en plaats werkzaamheden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4</w:t>
        </w:r>
        <w:r w:rsidRPr="00A85190">
          <w:rPr>
            <w:rFonts w:ascii="Overpass" w:hAnsi="Overpass"/>
            <w:noProof/>
            <w:webHidden/>
          </w:rPr>
          <w:fldChar w:fldCharType="end"/>
        </w:r>
      </w:hyperlink>
    </w:p>
    <w:p w14:paraId="05302F86" w14:textId="3EAE6339"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19" w:history="1">
        <w:r w:rsidRPr="00A85190">
          <w:rPr>
            <w:rStyle w:val="Hyperlink"/>
            <w:rFonts w:ascii="Overpass" w:hAnsi="Overpass" w:cs="Arial"/>
            <w:noProof/>
          </w:rPr>
          <w:t>Financiële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_Toc176444019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249BD670" w14:textId="6468C2D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0" w:history="1">
        <w:r w:rsidRPr="00A85190">
          <w:rPr>
            <w:rStyle w:val="Hyperlink"/>
            <w:rFonts w:ascii="Overpass" w:hAnsi="Overpass" w:cs="Arial"/>
            <w:noProof/>
          </w:rPr>
          <w:t>Artikel 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Tarieven en overige kosten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097E475B" w14:textId="3386E9CF"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1" w:history="1">
        <w:r w:rsidRPr="00A85190">
          <w:rPr>
            <w:rStyle w:val="Hyperlink"/>
            <w:rFonts w:ascii="Overpass" w:hAnsi="Overpass" w:cs="Arial"/>
            <w:noProof/>
          </w:rPr>
          <w:t>Artikel 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Verantwoording, facturering en betaling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5</w:t>
        </w:r>
        <w:r w:rsidRPr="00A85190">
          <w:rPr>
            <w:rFonts w:ascii="Overpass" w:hAnsi="Overpass"/>
            <w:noProof/>
            <w:webHidden/>
          </w:rPr>
          <w:fldChar w:fldCharType="end"/>
        </w:r>
      </w:hyperlink>
    </w:p>
    <w:p w14:paraId="4C84182B" w14:textId="7C5DABDC"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2" w:history="1">
        <w:r w:rsidRPr="00A85190">
          <w:rPr>
            <w:rStyle w:val="Hyperlink"/>
            <w:rFonts w:ascii="Overpass" w:hAnsi="Overpass" w:cs="Arial"/>
            <w:noProof/>
          </w:rPr>
          <w:t>Overige 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A0069C" w14:textId="2A5EA6E7"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3" w:history="1">
        <w:r w:rsidRPr="00A85190">
          <w:rPr>
            <w:rStyle w:val="Hyperlink"/>
            <w:rFonts w:ascii="Overpass" w:hAnsi="Overpass" w:cs="Arial"/>
            <w:noProof/>
          </w:rPr>
          <w:t>Artikel 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Niet toerekenbare tekortkoming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02A521B" w14:textId="43C9695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4" w:history="1">
        <w:r w:rsidRPr="00A85190">
          <w:rPr>
            <w:rStyle w:val="Hyperlink"/>
            <w:rFonts w:ascii="Overpass" w:hAnsi="Overpass" w:cs="Arial"/>
            <w:noProof/>
          </w:rPr>
          <w:t>Artikel 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Contactpersonen en contractmanagement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029CC1F0" w14:textId="644B24D5"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5" w:history="1">
        <w:r w:rsidRPr="00A85190">
          <w:rPr>
            <w:rStyle w:val="Hyperlink"/>
            <w:rFonts w:ascii="Overpass" w:hAnsi="Overpass" w:cs="Arial"/>
            <w:noProof/>
          </w:rPr>
          <w:t>Artikel 10: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Geheimhouding en beveiliging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7</w:t>
        </w:r>
        <w:r w:rsidRPr="00A85190">
          <w:rPr>
            <w:rFonts w:ascii="Overpass" w:hAnsi="Overpass"/>
            <w:noProof/>
            <w:webHidden/>
          </w:rPr>
          <w:fldChar w:fldCharType="end"/>
        </w:r>
      </w:hyperlink>
    </w:p>
    <w:p w14:paraId="52C8BC6C" w14:textId="4D9E1BB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6" w:history="1">
        <w:r w:rsidRPr="00A85190">
          <w:rPr>
            <w:rStyle w:val="Hyperlink"/>
            <w:rFonts w:ascii="Overpass" w:hAnsi="Overpass" w:cs="Arial"/>
            <w:noProof/>
          </w:rPr>
          <w:t>Artikel 11:</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Verzekering en aansprakelijkheid</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79F169D4" w14:textId="29999052"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27" w:history="1">
        <w:r w:rsidRPr="00A85190">
          <w:rPr>
            <w:rStyle w:val="Hyperlink"/>
            <w:rFonts w:ascii="Overpass" w:hAnsi="Overpass" w:cs="Arial"/>
            <w:noProof/>
          </w:rPr>
          <w:t>Verplichtingen ten aanzien van personeel en Hulppersonen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D75DEC1" w14:textId="125FA317"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8" w:history="1">
        <w:r w:rsidRPr="00A85190">
          <w:rPr>
            <w:rStyle w:val="Hyperlink"/>
            <w:rFonts w:ascii="Overpass" w:hAnsi="Overpass" w:cs="Arial"/>
            <w:noProof/>
          </w:rPr>
          <w:t>Artikel 12:</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aanpak schijnconstructies</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6DEF6BF3" w14:textId="744317B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29" w:history="1">
        <w:r w:rsidRPr="00A85190">
          <w:rPr>
            <w:rStyle w:val="Hyperlink"/>
            <w:rFonts w:ascii="Overpass" w:hAnsi="Overpass" w:cs="Arial"/>
            <w:noProof/>
          </w:rPr>
          <w:t>Artikel 13:</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arbeid vreemdelingen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_Toc176444029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150D4151" w14:textId="61CBBCB6"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0" w:history="1">
        <w:r w:rsidRPr="00A85190">
          <w:rPr>
            <w:rStyle w:val="Hyperlink"/>
            <w:rFonts w:ascii="Overpass" w:hAnsi="Overpass" w:cs="Arial"/>
            <w:noProof/>
          </w:rPr>
          <w:t>Artikel 14:</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Ketting- en boetebeding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_Toc176444030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8</w:t>
        </w:r>
        <w:r w:rsidRPr="00A85190">
          <w:rPr>
            <w:rFonts w:ascii="Overpass" w:hAnsi="Overpass"/>
            <w:noProof/>
            <w:webHidden/>
          </w:rPr>
          <w:fldChar w:fldCharType="end"/>
        </w:r>
      </w:hyperlink>
    </w:p>
    <w:p w14:paraId="388F739A" w14:textId="3CEFFBA7"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1" w:history="1">
        <w:r w:rsidRPr="00A85190">
          <w:rPr>
            <w:rStyle w:val="Hyperlink"/>
            <w:rFonts w:ascii="Overpass" w:hAnsi="Overpass" w:cs="Arial"/>
            <w:noProof/>
          </w:rPr>
          <w:t>Bepalingen inzake orde, sociaal en maatschappelijk verantwoord ondernemen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_Toc176444031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7252B71B" w14:textId="559DFAED"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2" w:history="1">
        <w:r w:rsidRPr="00A85190">
          <w:rPr>
            <w:rStyle w:val="Hyperlink"/>
            <w:rFonts w:ascii="Overpass" w:hAnsi="Overpass" w:cs="Arial"/>
            <w:noProof/>
          </w:rPr>
          <w:t>Artikel 15:</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Social Return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_Toc176444032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6A4770AE" w14:textId="356F6E33"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3" w:history="1">
        <w:r w:rsidRPr="00A85190">
          <w:rPr>
            <w:rStyle w:val="Hyperlink"/>
            <w:rFonts w:ascii="Overpass" w:hAnsi="Overpass" w:cs="Arial"/>
            <w:noProof/>
          </w:rPr>
          <w:t>Artikel 16:</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Internationale sociale voorwaarden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_Toc176444033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51BAB660" w14:textId="2D6E2101"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4" w:history="1">
        <w:r w:rsidRPr="00A85190">
          <w:rPr>
            <w:rStyle w:val="Hyperlink"/>
            <w:rFonts w:ascii="Overpass" w:hAnsi="Overpass" w:cs="Arial"/>
            <w:noProof/>
          </w:rPr>
          <w:t>Artikel 17:</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Integriteitsverklaring</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_Toc176444034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02F361B0" w14:textId="18F37B49"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5" w:history="1">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_Toc176444035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9</w:t>
        </w:r>
        <w:r w:rsidRPr="00A85190">
          <w:rPr>
            <w:rFonts w:ascii="Overpass" w:hAnsi="Overpass"/>
            <w:noProof/>
            <w:webHidden/>
          </w:rPr>
          <w:fldChar w:fldCharType="end"/>
        </w:r>
      </w:hyperlink>
    </w:p>
    <w:p w14:paraId="4DF74420" w14:textId="02B115EC"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6" w:history="1">
        <w:r w:rsidRPr="00A85190">
          <w:rPr>
            <w:rStyle w:val="Hyperlink"/>
            <w:rFonts w:ascii="Overpass" w:hAnsi="Overpass" w:cs="Arial"/>
            <w:noProof/>
          </w:rPr>
          <w:t>Artikel 18:</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Geschillen en toepasselijk recht</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_Toc176444036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21FD5965" w14:textId="7118BC48"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7" w:history="1">
        <w:r w:rsidRPr="00A85190">
          <w:rPr>
            <w:rStyle w:val="Hyperlink"/>
            <w:rFonts w:ascii="Overpass" w:hAnsi="Overpass" w:cs="Arial"/>
            <w:noProof/>
          </w:rPr>
          <w:t>Artikel 19:</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Wet Bibob</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_Toc176444037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0F5B330A" w14:textId="7EF8F35D" w:rsidR="00A13F61" w:rsidRPr="00A85190" w:rsidRDefault="00A13F61">
      <w:pPr>
        <w:pStyle w:val="TOC2"/>
        <w:tabs>
          <w:tab w:val="left" w:pos="1440"/>
          <w:tab w:val="right" w:pos="9628"/>
        </w:tabs>
        <w:rPr>
          <w:rFonts w:ascii="Overpass" w:eastAsiaTheme="minorEastAsia" w:hAnsi="Overpass" w:cstheme="minorBidi"/>
          <w:iCs w:val="0"/>
          <w:noProof/>
          <w:kern w:val="2"/>
          <w:sz w:val="24"/>
          <w:szCs w:val="24"/>
          <w:lang w:val="nl-NL"/>
          <w14:ligatures w14:val="standardContextual"/>
        </w:rPr>
      </w:pPr>
      <w:hyperlink w:anchor="_Toc176444038" w:history="1">
        <w:r w:rsidRPr="00A85190">
          <w:rPr>
            <w:rStyle w:val="Hyperlink"/>
            <w:rFonts w:ascii="Overpass" w:hAnsi="Overpass" w:cs="Arial"/>
            <w:noProof/>
          </w:rPr>
          <w:t>Artikel 20:</w:t>
        </w:r>
        <w:r w:rsidRPr="00A85190">
          <w:rPr>
            <w:rFonts w:ascii="Overpass" w:eastAsiaTheme="minorEastAsia" w:hAnsi="Overpass" w:cstheme="minorBidi"/>
            <w:iCs w:val="0"/>
            <w:noProof/>
            <w:kern w:val="2"/>
            <w:sz w:val="24"/>
            <w:szCs w:val="24"/>
            <w:lang w:val="nl-NL"/>
            <w14:ligatures w14:val="standardContextual"/>
          </w:rPr>
          <w:tab/>
        </w:r>
        <w:r w:rsidRPr="00A85190">
          <w:rPr>
            <w:rStyle w:val="Hyperlink"/>
            <w:rFonts w:ascii="Overpass" w:hAnsi="Overpass" w:cs="Arial"/>
            <w:noProof/>
          </w:rPr>
          <w:t>Slotbepalingen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_Toc176444038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10</w:t>
        </w:r>
        <w:r w:rsidRPr="00A85190">
          <w:rPr>
            <w:rFonts w:ascii="Overpass" w:hAnsi="Overpass"/>
            <w:noProof/>
            <w:webHidden/>
          </w:rPr>
          <w:fldChar w:fldCharType="end"/>
        </w:r>
      </w:hyperlink>
    </w:p>
    <w:p w14:paraId="38C1B4B7" w14:textId="66FD72AB" w:rsidR="00A13F61" w:rsidRPr="00A85190" w:rsidRDefault="00A13F61">
      <w:pPr>
        <w:pStyle w:val="TOC1"/>
        <w:tabs>
          <w:tab w:val="right" w:pos="9628"/>
        </w:tabs>
        <w:rPr>
          <w:rFonts w:ascii="Overpass" w:eastAsiaTheme="minorEastAsia" w:hAnsi="Overpass" w:cstheme="minorBidi"/>
          <w:b w:val="0"/>
          <w:bCs w:val="0"/>
          <w:noProof/>
          <w:kern w:val="2"/>
          <w:sz w:val="24"/>
          <w:szCs w:val="24"/>
          <w:lang w:val="nl-NL"/>
          <w14:ligatures w14:val="standardContextual"/>
        </w:rPr>
      </w:pPr>
      <w:hyperlink w:anchor="_Toc176444039" w:history="1">
        <w:r w:rsidRPr="00A85190">
          <w:rPr>
            <w:rStyle w:val="Hyperlink"/>
            <w:rFonts w:ascii="Overpass" w:hAnsi="Overpass" w:cs="Arial"/>
            <w:noProof/>
          </w:rPr>
          <w:t>Bijlagen</w:t>
        </w:r>
        <w:r w:rsidRPr="00A85190">
          <w:rPr>
            <w:rFonts w:ascii="Overpass" w:hAnsi="Overpass"/>
            <w:noProof/>
            <w:webHidden/>
          </w:rPr>
          <w:tab/>
        </w:r>
        <w:r w:rsidRPr="00A85190">
          <w:rPr>
            <w:rFonts w:ascii="Overpass" w:hAnsi="Overpass"/>
            <w:noProof/>
            <w:webHidden/>
          </w:rPr>
          <w:fldChar w:fldCharType="begin"/>
        </w:r>
        <w:r w:rsidRPr="00A85190">
          <w:rPr>
            <w:rFonts w:ascii="Overpass" w:hAnsi="Overpass"/>
            <w:noProof/>
            <w:webHidden/>
          </w:rPr>
          <w:instrText xml:space="preserve"> PAGEREF _Toc176444039 \h </w:instrText>
        </w:r>
        <w:r w:rsidRPr="00A85190">
          <w:rPr>
            <w:rFonts w:ascii="Overpass" w:hAnsi="Overpass"/>
            <w:noProof/>
            <w:webHidden/>
          </w:rPr>
        </w:r>
        <w:r w:rsidRPr="00A85190">
          <w:rPr>
            <w:rFonts w:ascii="Overpass" w:hAnsi="Overpass"/>
            <w:noProof/>
            <w:webHidden/>
          </w:rPr>
          <w:fldChar w:fldCharType="separate"/>
        </w:r>
        <w:r w:rsidRPr="00A85190">
          <w:rPr>
            <w:rFonts w:ascii="Overpass" w:hAnsi="Overpass"/>
            <w:noProof/>
            <w:webHidden/>
          </w:rPr>
          <w:t>11</w:t>
        </w:r>
        <w:r w:rsidRPr="00A85190">
          <w:rPr>
            <w:rFonts w:ascii="Overpass" w:hAnsi="Overpass"/>
            <w:noProof/>
            <w:webHidden/>
          </w:rPr>
          <w:fldChar w:fldCharType="end"/>
        </w:r>
      </w:hyperlink>
    </w:p>
    <w:p w14:paraId="157BA246" w14:textId="7A3E9F27" w:rsidR="00056610" w:rsidRPr="00A85190" w:rsidRDefault="00261AE1" w:rsidP="00422B33">
      <w:pPr>
        <w:pStyle w:val="Heading1"/>
        <w:spacing w:line="276" w:lineRule="auto"/>
        <w:rPr>
          <w:rFonts w:ascii="Overpass" w:hAnsi="Overpass" w:cs="Arial"/>
          <w:lang w:val="nl-NL"/>
        </w:rPr>
      </w:pPr>
      <w:r w:rsidRPr="00A85190">
        <w:rPr>
          <w:rFonts w:ascii="Overpass" w:hAnsi="Overpass" w:cs="Arial"/>
          <w:color w:val="auto"/>
          <w:sz w:val="18"/>
          <w:szCs w:val="20"/>
          <w:u w:val="none"/>
          <w:lang w:val="nl-NL"/>
        </w:rPr>
        <w:fldChar w:fldCharType="end"/>
      </w:r>
    </w:p>
    <w:p w14:paraId="2C8BE617" w14:textId="77777777" w:rsidR="00261AE1" w:rsidRPr="00A85190" w:rsidRDefault="00261AE1" w:rsidP="00422B33">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76" w:lineRule="auto"/>
        <w:textAlignment w:val="auto"/>
        <w:rPr>
          <w:rFonts w:ascii="Overpass" w:hAnsi="Overpass" w:cs="Arial"/>
          <w:b/>
          <w:color w:val="000000" w:themeColor="text1"/>
          <w:sz w:val="20"/>
          <w:szCs w:val="32"/>
          <w:u w:val="single"/>
          <w:lang w:val="nl-NL"/>
        </w:rPr>
      </w:pPr>
      <w:bookmarkStart w:id="13" w:name="_Toc152151278"/>
      <w:bookmarkStart w:id="14" w:name="_Toc152165978"/>
      <w:r w:rsidRPr="00A85190">
        <w:rPr>
          <w:rFonts w:ascii="Overpass" w:hAnsi="Overpass" w:cs="Arial"/>
          <w:lang w:val="nl-NL"/>
        </w:rPr>
        <w:br w:type="page"/>
      </w:r>
    </w:p>
    <w:p w14:paraId="766F6537" w14:textId="55A8171F" w:rsidR="00E6610F" w:rsidRPr="00A85190" w:rsidRDefault="00E6610F" w:rsidP="00422B33">
      <w:pPr>
        <w:pStyle w:val="Heading1"/>
        <w:spacing w:line="276" w:lineRule="auto"/>
        <w:rPr>
          <w:rFonts w:ascii="Overpass" w:hAnsi="Overpass" w:cs="Arial"/>
          <w:lang w:val="nl-NL"/>
        </w:rPr>
      </w:pPr>
      <w:bookmarkStart w:id="15" w:name="_Toc176444013"/>
      <w:r w:rsidRPr="00A85190">
        <w:rPr>
          <w:rFonts w:ascii="Overpass" w:hAnsi="Overpass" w:cs="Arial"/>
          <w:lang w:val="nl-NL"/>
        </w:rPr>
        <w:t>Algemene bepalingen</w:t>
      </w:r>
      <w:bookmarkEnd w:id="12"/>
      <w:bookmarkEnd w:id="13"/>
      <w:bookmarkEnd w:id="14"/>
      <w:bookmarkEnd w:id="15"/>
    </w:p>
    <w:p w14:paraId="7A142A06" w14:textId="77777777" w:rsidR="00E6610F" w:rsidRPr="00A85190" w:rsidRDefault="00E6610F" w:rsidP="00422B33">
      <w:pPr>
        <w:spacing w:line="276" w:lineRule="auto"/>
        <w:rPr>
          <w:rFonts w:ascii="Overpass" w:hAnsi="Overpass" w:cs="Arial"/>
          <w:lang w:val="nl-NL"/>
        </w:rPr>
      </w:pPr>
    </w:p>
    <w:p w14:paraId="100F415A" w14:textId="0B723D71" w:rsidR="00E6610F" w:rsidRPr="00A85190" w:rsidRDefault="00E6610F" w:rsidP="00422B33">
      <w:pPr>
        <w:pStyle w:val="Heading2"/>
        <w:spacing w:line="276" w:lineRule="auto"/>
        <w:rPr>
          <w:rFonts w:ascii="Overpass" w:hAnsi="Overpass" w:cs="Arial"/>
        </w:rPr>
      </w:pPr>
      <w:bookmarkStart w:id="16" w:name="_Toc152151279"/>
      <w:bookmarkStart w:id="17" w:name="_Toc152165979"/>
      <w:bookmarkStart w:id="18" w:name="_Toc176444014"/>
      <w:r w:rsidRPr="00A85190">
        <w:rPr>
          <w:rFonts w:ascii="Overpass" w:hAnsi="Overpass" w:cs="Arial"/>
        </w:rPr>
        <w:t>Definities</w:t>
      </w:r>
      <w:bookmarkEnd w:id="16"/>
      <w:bookmarkEnd w:id="17"/>
      <w:bookmarkEnd w:id="18"/>
    </w:p>
    <w:p w14:paraId="46601397" w14:textId="77777777" w:rsidR="00E6610F" w:rsidRPr="00A85190" w:rsidRDefault="00E6610F" w:rsidP="00422B33">
      <w:pPr>
        <w:spacing w:line="276" w:lineRule="auto"/>
        <w:rPr>
          <w:rFonts w:ascii="Overpass" w:hAnsi="Overpass" w:cs="Arial"/>
        </w:rPr>
      </w:pPr>
      <w:r w:rsidRPr="00A85190">
        <w:rPr>
          <w:rFonts w:ascii="Overpass" w:hAnsi="Overpass" w:cs="Arial"/>
        </w:rPr>
        <w:t>In de Overeenkomst worden de navolgende begrippen met een Beginhoofdletter gebruikt:</w:t>
      </w:r>
    </w:p>
    <w:p w14:paraId="6EDC5ACC" w14:textId="77777777" w:rsidR="00E6610F" w:rsidRPr="00A85190" w:rsidRDefault="00E6610F" w:rsidP="00422B33">
      <w:pPr>
        <w:pStyle w:val="ListParagraph"/>
        <w:numPr>
          <w:ilvl w:val="0"/>
          <w:numId w:val="3"/>
        </w:numPr>
        <w:spacing w:line="276" w:lineRule="auto"/>
        <w:rPr>
          <w:rFonts w:ascii="Overpass" w:hAnsi="Overpass" w:cs="Arial"/>
        </w:rPr>
      </w:pPr>
      <w:bookmarkStart w:id="19" w:name="_Hlk129699204"/>
      <w:r w:rsidRPr="00A85190">
        <w:rPr>
          <w:rFonts w:ascii="Overpass" w:hAnsi="Overpass" w:cs="Arial"/>
        </w:rPr>
        <w:t>de in de Aanbestedingswet gedefinieerde begrippen;</w:t>
      </w:r>
    </w:p>
    <w:p w14:paraId="7906BAD5" w14:textId="5699CA63" w:rsidR="00E6610F" w:rsidRPr="0074785C" w:rsidRDefault="00E6610F" w:rsidP="00422B33">
      <w:pPr>
        <w:pStyle w:val="ListParagraph"/>
        <w:numPr>
          <w:ilvl w:val="0"/>
          <w:numId w:val="3"/>
        </w:numPr>
        <w:spacing w:line="276" w:lineRule="auto"/>
        <w:rPr>
          <w:rFonts w:ascii="Overpass" w:hAnsi="Overpass" w:cs="Arial"/>
        </w:rPr>
      </w:pPr>
      <w:r w:rsidRPr="00A85190">
        <w:rPr>
          <w:rFonts w:ascii="Overpass" w:hAnsi="Overpass" w:cs="Arial"/>
        </w:rPr>
        <w:t>de in de Begrippenlijst gedefinieerde begrippen;</w:t>
      </w:r>
      <w:bookmarkEnd w:id="19"/>
    </w:p>
    <w:p w14:paraId="4167A902" w14:textId="26CD79DC" w:rsidR="00215FC7" w:rsidRPr="00A85190" w:rsidRDefault="00415DF5" w:rsidP="00422B33">
      <w:pPr>
        <w:pStyle w:val="Heading2"/>
        <w:spacing w:line="276" w:lineRule="auto"/>
        <w:rPr>
          <w:rFonts w:ascii="Overpass" w:hAnsi="Overpass" w:cs="Arial"/>
        </w:rPr>
      </w:pPr>
      <w:bookmarkStart w:id="20" w:name="_Toc152151280"/>
      <w:bookmarkStart w:id="21" w:name="_Toc152165980"/>
      <w:bookmarkStart w:id="22" w:name="_Toc176444015"/>
      <w:r w:rsidRPr="00A85190">
        <w:rPr>
          <w:rFonts w:ascii="Overpass" w:hAnsi="Overpass" w:cs="Arial"/>
        </w:rPr>
        <w:t>V</w:t>
      </w:r>
      <w:r w:rsidR="00E6610F" w:rsidRPr="00A85190">
        <w:rPr>
          <w:rFonts w:ascii="Overpass" w:hAnsi="Overpass" w:cs="Arial"/>
        </w:rPr>
        <w:t>oorwerp van de Overeenkomst</w:t>
      </w:r>
      <w:bookmarkEnd w:id="20"/>
      <w:bookmarkEnd w:id="21"/>
      <w:bookmarkEnd w:id="22"/>
    </w:p>
    <w:p w14:paraId="58EEB573" w14:textId="493F1E4A" w:rsidR="00215FC7" w:rsidRPr="00A85190" w:rsidRDefault="00215FC7" w:rsidP="00422B33">
      <w:pPr>
        <w:pStyle w:val="Heading3"/>
        <w:spacing w:line="276" w:lineRule="auto"/>
        <w:rPr>
          <w:rFonts w:ascii="Overpass" w:hAnsi="Overpass" w:cs="Arial"/>
        </w:rPr>
      </w:pPr>
      <w:bookmarkStart w:id="23" w:name="_Toc152150347"/>
      <w:r w:rsidRPr="00A85190">
        <w:rPr>
          <w:rFonts w:ascii="Overpass" w:hAnsi="Overpass" w:cs="Arial"/>
        </w:rPr>
        <w:t xml:space="preserve">De Overeenkomst heeft betrekking op </w:t>
      </w:r>
      <w:bookmarkEnd w:id="23"/>
      <w:r w:rsidR="001171BD" w:rsidRPr="001171BD">
        <w:rPr>
          <w:rFonts w:ascii="Overpass" w:hAnsi="Overpass" w:cs="Arial"/>
        </w:rPr>
        <w:t>de Preventief Medische Onderzoeken die voor de medewerkers van gemeente Zwolle uitgevoerd dienen te worden.</w:t>
      </w:r>
    </w:p>
    <w:p w14:paraId="0700B448" w14:textId="1BCE9608" w:rsidR="00215FC7" w:rsidRPr="00A85190" w:rsidRDefault="00215FC7" w:rsidP="00422B33">
      <w:pPr>
        <w:pStyle w:val="Heading3"/>
        <w:spacing w:line="276" w:lineRule="auto"/>
        <w:rPr>
          <w:rFonts w:ascii="Overpass" w:hAnsi="Overpass" w:cs="Arial"/>
        </w:rPr>
      </w:pPr>
      <w:bookmarkStart w:id="24" w:name="_Toc152150348"/>
      <w:r w:rsidRPr="00A85190">
        <w:rPr>
          <w:rFonts w:ascii="Overpass" w:hAnsi="Overpass" w:cs="Arial"/>
        </w:rPr>
        <w:t>Op de Overeenkomst zijn uitsluitend de AIV 2022 van toepassing, voor zover daar in de Overeenkomst niet van wordt afgeweken. De toepasselijkheid van (eventuele) algemene en bijzondere voorwaarden van Opdrachtnemer is uitdrukkelijk uitgesloten.</w:t>
      </w:r>
      <w:bookmarkEnd w:id="24"/>
      <w:r w:rsidRPr="00A85190">
        <w:rPr>
          <w:rFonts w:ascii="Overpass" w:hAnsi="Overpass" w:cs="Arial"/>
        </w:rPr>
        <w:t xml:space="preserve"> </w:t>
      </w:r>
    </w:p>
    <w:p w14:paraId="40FF8A45" w14:textId="7FD363BE" w:rsidR="00F560F4" w:rsidRPr="00A85190" w:rsidRDefault="00215FC7" w:rsidP="00422B33">
      <w:pPr>
        <w:pStyle w:val="Heading3"/>
        <w:spacing w:line="276" w:lineRule="auto"/>
        <w:rPr>
          <w:rFonts w:ascii="Overpass" w:hAnsi="Overpass" w:cs="Arial"/>
        </w:rPr>
      </w:pPr>
      <w:bookmarkStart w:id="25" w:name="_Toc152150349"/>
      <w:r w:rsidRPr="00A85190">
        <w:rPr>
          <w:rFonts w:ascii="Overpass" w:hAnsi="Overpass" w:cs="Arial"/>
        </w:rPr>
        <w:t xml:space="preserve">In geval van strijdigheid tussen bepalingen in de </w:t>
      </w:r>
      <w:r w:rsidR="00661E21" w:rsidRPr="00A85190">
        <w:rPr>
          <w:rFonts w:ascii="Overpass" w:hAnsi="Overpass" w:cs="Arial"/>
        </w:rPr>
        <w:t>Overeenkomst</w:t>
      </w:r>
      <w:r w:rsidRPr="00A85190">
        <w:rPr>
          <w:rFonts w:ascii="Overpass" w:hAnsi="Overpass" w:cs="Arial"/>
        </w:rPr>
        <w:t xml:space="preserve"> en de Bijlagen, geldt de volgende rangorde:</w:t>
      </w:r>
      <w:bookmarkEnd w:id="25"/>
    </w:p>
    <w:p w14:paraId="3DDB2A7A" w14:textId="2DA793CC"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Wijzigingen op de </w:t>
      </w:r>
      <w:r w:rsidR="00661E21" w:rsidRPr="00A85190">
        <w:rPr>
          <w:rFonts w:ascii="Overpass" w:hAnsi="Overpass" w:cs="Arial"/>
        </w:rPr>
        <w:t>Overeenkomst</w:t>
      </w:r>
      <w:r w:rsidRPr="00A85190">
        <w:rPr>
          <w:rFonts w:ascii="Overpass" w:hAnsi="Overpass" w:cs="Arial"/>
        </w:rPr>
        <w:t xml:space="preserve"> conform artikel 3, waarbij latere wijzigingen in tijd voorgaan op eerdere wijzigingen;</w:t>
      </w:r>
    </w:p>
    <w:p w14:paraId="1BF94CC9" w14:textId="4B9BD215"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De </w:t>
      </w:r>
      <w:r w:rsidR="00661E21" w:rsidRPr="00A85190">
        <w:rPr>
          <w:rFonts w:ascii="Overpass" w:hAnsi="Overpass" w:cs="Arial"/>
        </w:rPr>
        <w:t>O</w:t>
      </w:r>
      <w:r w:rsidRPr="00A85190">
        <w:rPr>
          <w:rFonts w:ascii="Overpass" w:hAnsi="Overpass" w:cs="Arial"/>
        </w:rPr>
        <w:t>vereenkomst;</w:t>
      </w:r>
    </w:p>
    <w:p w14:paraId="460372EA" w14:textId="023A83AD" w:rsidR="00215FC7" w:rsidRPr="00A85190" w:rsidRDefault="00B450CA" w:rsidP="00422B33">
      <w:pPr>
        <w:pStyle w:val="ListBullet"/>
        <w:spacing w:line="276" w:lineRule="auto"/>
        <w:rPr>
          <w:rFonts w:ascii="Overpass" w:hAnsi="Overpass" w:cs="Arial"/>
        </w:rPr>
      </w:pPr>
      <w:r w:rsidRPr="00A85190">
        <w:rPr>
          <w:rFonts w:ascii="Overpass" w:hAnsi="Overpass" w:cs="Arial"/>
        </w:rPr>
        <w:t>Service Level Agreement;</w:t>
      </w:r>
    </w:p>
    <w:p w14:paraId="0D5C682F"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Nota(‘s) van inlichtingen;</w:t>
      </w:r>
    </w:p>
    <w:p w14:paraId="2D157924" w14:textId="3BE9D833" w:rsidR="00215FC7" w:rsidRPr="00A85190" w:rsidRDefault="00215FC7" w:rsidP="00422B33">
      <w:pPr>
        <w:pStyle w:val="ListBullet"/>
        <w:spacing w:line="276" w:lineRule="auto"/>
        <w:rPr>
          <w:rFonts w:ascii="Overpass" w:hAnsi="Overpass" w:cs="Arial"/>
        </w:rPr>
      </w:pPr>
      <w:r w:rsidRPr="00A85190">
        <w:rPr>
          <w:rFonts w:ascii="Overpass" w:hAnsi="Overpass" w:cs="Arial"/>
        </w:rPr>
        <w:t xml:space="preserve">Het Beschrijvend document met kenmerk </w:t>
      </w:r>
      <w:r w:rsidR="001171BD">
        <w:rPr>
          <w:rFonts w:ascii="Overpass" w:hAnsi="Overpass" w:cs="Arial"/>
        </w:rPr>
        <w:t xml:space="preserve">24.Z.167 </w:t>
      </w:r>
      <w:r w:rsidRPr="00A85190">
        <w:rPr>
          <w:rFonts w:ascii="Overpass" w:hAnsi="Overpass" w:cs="Arial"/>
        </w:rPr>
        <w:t xml:space="preserve">d.d. </w:t>
      </w:r>
      <w:r w:rsidR="001171BD">
        <w:rPr>
          <w:rFonts w:ascii="Overpass" w:hAnsi="Overpass" w:cs="Arial"/>
        </w:rPr>
        <w:t>17-07-2025</w:t>
      </w:r>
      <w:r w:rsidRPr="00A85190">
        <w:rPr>
          <w:rFonts w:ascii="Overpass" w:hAnsi="Overpass" w:cs="Arial"/>
        </w:rPr>
        <w:t>;</w:t>
      </w:r>
    </w:p>
    <w:p w14:paraId="2BD5180C"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AIV 2022;</w:t>
      </w:r>
    </w:p>
    <w:p w14:paraId="29084027" w14:textId="77777777" w:rsidR="00215FC7" w:rsidRPr="00A85190" w:rsidRDefault="00215FC7" w:rsidP="00422B33">
      <w:pPr>
        <w:pStyle w:val="ListBullet"/>
        <w:spacing w:line="276" w:lineRule="auto"/>
        <w:rPr>
          <w:rFonts w:ascii="Overpass" w:hAnsi="Overpass" w:cs="Arial"/>
        </w:rPr>
      </w:pPr>
      <w:r w:rsidRPr="00A85190">
        <w:rPr>
          <w:rFonts w:ascii="Overpass" w:hAnsi="Overpass" w:cs="Arial"/>
        </w:rPr>
        <w:t>De Inschrijving van Opdrachtnemer d.d. [datum].</w:t>
      </w:r>
    </w:p>
    <w:p w14:paraId="6C64E752" w14:textId="77777777" w:rsidR="00B450CA" w:rsidRPr="00A85190" w:rsidRDefault="00B450CA" w:rsidP="00422B33">
      <w:pPr>
        <w:spacing w:line="276" w:lineRule="auto"/>
        <w:rPr>
          <w:rFonts w:ascii="Overpass" w:hAnsi="Overpass" w:cs="Arial"/>
        </w:rPr>
      </w:pPr>
    </w:p>
    <w:p w14:paraId="0402152C" w14:textId="18E182FF" w:rsidR="00B450CA" w:rsidRPr="00A85190" w:rsidRDefault="00B450CA" w:rsidP="00422B33">
      <w:pPr>
        <w:pStyle w:val="Heading2"/>
        <w:spacing w:line="276" w:lineRule="auto"/>
        <w:rPr>
          <w:rFonts w:ascii="Overpass" w:hAnsi="Overpass" w:cs="Arial"/>
        </w:rPr>
      </w:pPr>
      <w:bookmarkStart w:id="26" w:name="_Toc152151281"/>
      <w:bookmarkStart w:id="27" w:name="_Toc152165981"/>
      <w:bookmarkStart w:id="28" w:name="_Toc176444016"/>
      <w:r w:rsidRPr="00A85190">
        <w:rPr>
          <w:rFonts w:ascii="Overpass" w:hAnsi="Overpass" w:cs="Arial"/>
        </w:rPr>
        <w:t>Wijziging van de Overeenkomst</w:t>
      </w:r>
      <w:bookmarkEnd w:id="26"/>
      <w:bookmarkEnd w:id="27"/>
      <w:bookmarkEnd w:id="28"/>
    </w:p>
    <w:p w14:paraId="3FFFFAAF" w14:textId="50F582D0" w:rsidR="00B450CA" w:rsidRPr="00A85190" w:rsidRDefault="00B450CA" w:rsidP="00422B33">
      <w:pPr>
        <w:pStyle w:val="Heading3"/>
        <w:spacing w:line="276" w:lineRule="auto"/>
        <w:rPr>
          <w:rFonts w:ascii="Overpass" w:hAnsi="Overpass" w:cs="Arial"/>
        </w:rPr>
      </w:pPr>
      <w:bookmarkStart w:id="29" w:name="_Toc152150350"/>
      <w:r w:rsidRPr="00A85190">
        <w:rPr>
          <w:rFonts w:ascii="Overpass" w:hAnsi="Overpass" w:cs="Arial"/>
        </w:rPr>
        <w:t>Partijen zijn gerechtigd een voorstel aan de andere partij te doen met de bedoeling de aard en omvang van (een) verplichting(en) op grond van de Overeenkomst in redelijkheid te wijzigen.</w:t>
      </w:r>
      <w:bookmarkEnd w:id="29"/>
      <w:r w:rsidRPr="00A85190">
        <w:rPr>
          <w:rFonts w:ascii="Overpass" w:hAnsi="Overpass" w:cs="Arial"/>
        </w:rPr>
        <w:t xml:space="preserve"> </w:t>
      </w:r>
    </w:p>
    <w:p w14:paraId="089F2ECF" w14:textId="19826215" w:rsidR="00B450CA" w:rsidRPr="00A85190" w:rsidRDefault="00B450CA" w:rsidP="00422B33">
      <w:pPr>
        <w:pStyle w:val="Heading3"/>
        <w:spacing w:line="276" w:lineRule="auto"/>
        <w:rPr>
          <w:rFonts w:ascii="Overpass" w:hAnsi="Overpass" w:cs="Arial"/>
        </w:rPr>
      </w:pPr>
      <w:bookmarkStart w:id="30" w:name="_Toc152150351"/>
      <w:r w:rsidRPr="00A85190">
        <w:rPr>
          <w:rFonts w:ascii="Overpass" w:hAnsi="Overpass" w:cs="Arial"/>
        </w:rPr>
        <w:t>Opdrachtgever kan uitsluitend akkoord gaan met wijzigingen die niet als wezenlijk zijn in de zin van de Aanbestedingswet 2012.</w:t>
      </w:r>
      <w:bookmarkEnd w:id="30"/>
    </w:p>
    <w:p w14:paraId="17FB5A94" w14:textId="049C2C4C" w:rsidR="0066254C" w:rsidRPr="00A85190" w:rsidRDefault="00B450CA" w:rsidP="0066254C">
      <w:pPr>
        <w:pStyle w:val="Heading3"/>
        <w:spacing w:line="276" w:lineRule="auto"/>
        <w:rPr>
          <w:rFonts w:ascii="Overpass" w:hAnsi="Overpass" w:cs="Arial"/>
          <w:szCs w:val="18"/>
        </w:rPr>
      </w:pPr>
      <w:bookmarkStart w:id="31" w:name="_Toc152150352"/>
      <w:r w:rsidRPr="00A85190">
        <w:rPr>
          <w:rFonts w:ascii="Overpass" w:hAnsi="Overpass" w:cs="Arial"/>
          <w:szCs w:val="18"/>
        </w:rPr>
        <w:t>Wijzigingen van de Overeenkomst gelden vanaf het moment van schriftelijke aanvaarding door Partijen van de voorgestelde wijziging, welke wijzigingsdocumenten als Bijlage bij deze Overeenkomst zullen worden gevoegd. Mondelinge mededelingen hebben alleen rechtskracht wanneer deze schriftelijk zijn bevestigd door Opdrachtgever.</w:t>
      </w:r>
      <w:bookmarkEnd w:id="31"/>
    </w:p>
    <w:p w14:paraId="3AC7278B" w14:textId="6946217A" w:rsidR="00B450CA" w:rsidRPr="00A85190" w:rsidRDefault="00B450CA" w:rsidP="00422B33">
      <w:pPr>
        <w:pStyle w:val="Heading2"/>
        <w:spacing w:line="276" w:lineRule="auto"/>
        <w:rPr>
          <w:rFonts w:ascii="Overpass" w:hAnsi="Overpass" w:cs="Arial"/>
        </w:rPr>
      </w:pPr>
      <w:bookmarkStart w:id="32" w:name="_Toc152151282"/>
      <w:bookmarkStart w:id="33" w:name="_Toc152165982"/>
      <w:bookmarkStart w:id="34" w:name="_Toc176444017"/>
      <w:r w:rsidRPr="00A85190">
        <w:rPr>
          <w:rFonts w:ascii="Overpass" w:hAnsi="Overpass" w:cs="Arial"/>
        </w:rPr>
        <w:t>Duur en beëindiging van de Overeenkomst</w:t>
      </w:r>
      <w:bookmarkEnd w:id="32"/>
      <w:bookmarkEnd w:id="33"/>
      <w:bookmarkEnd w:id="34"/>
    </w:p>
    <w:p w14:paraId="576F9FC6" w14:textId="1ED34594" w:rsidR="00B450CA" w:rsidRPr="00A85190" w:rsidRDefault="00B450CA" w:rsidP="00422B33">
      <w:pPr>
        <w:pStyle w:val="Heading3"/>
        <w:spacing w:line="276" w:lineRule="auto"/>
        <w:rPr>
          <w:rFonts w:ascii="Overpass" w:hAnsi="Overpass" w:cs="Arial"/>
        </w:rPr>
      </w:pPr>
      <w:bookmarkStart w:id="35" w:name="_Toc152150353"/>
      <w:r w:rsidRPr="00A85190">
        <w:rPr>
          <w:rFonts w:ascii="Overpass" w:hAnsi="Overpass" w:cs="Arial"/>
        </w:rPr>
        <w:t xml:space="preserve">De Overeenkomst wordt aangegaan voor bepaalde tijd, te weten voor de duur van </w:t>
      </w:r>
      <w:r w:rsidR="001171BD">
        <w:rPr>
          <w:rFonts w:ascii="Overpass" w:hAnsi="Overpass" w:cs="Arial"/>
        </w:rPr>
        <w:t>drie (3) jaar</w:t>
      </w:r>
      <w:r w:rsidRPr="00A85190">
        <w:rPr>
          <w:rFonts w:ascii="Overpass" w:hAnsi="Overpass" w:cs="Arial"/>
        </w:rPr>
        <w:t xml:space="preserve">, en loopt vanaf </w:t>
      </w:r>
      <w:r w:rsidR="001171BD">
        <w:rPr>
          <w:rFonts w:ascii="Overpass" w:hAnsi="Overpass" w:cs="Arial"/>
        </w:rPr>
        <w:t>01-01-2026</w:t>
      </w:r>
      <w:r w:rsidRPr="00A85190">
        <w:rPr>
          <w:rFonts w:ascii="Overpass" w:hAnsi="Overpass" w:cs="Arial"/>
        </w:rPr>
        <w:t xml:space="preserve"> tot </w:t>
      </w:r>
      <w:r w:rsidR="001171BD">
        <w:rPr>
          <w:rFonts w:ascii="Overpass" w:hAnsi="Overpass" w:cs="Arial"/>
        </w:rPr>
        <w:t>31-</w:t>
      </w:r>
      <w:r w:rsidR="00D82C7D">
        <w:rPr>
          <w:rFonts w:ascii="Overpass" w:hAnsi="Overpass" w:cs="Arial"/>
        </w:rPr>
        <w:t>12-2028</w:t>
      </w:r>
      <w:r w:rsidRPr="00A85190">
        <w:rPr>
          <w:rFonts w:ascii="Overpass" w:hAnsi="Overpass" w:cs="Arial"/>
        </w:rPr>
        <w:t>.</w:t>
      </w:r>
      <w:bookmarkEnd w:id="35"/>
      <w:r w:rsidRPr="00A85190">
        <w:rPr>
          <w:rFonts w:ascii="Overpass" w:hAnsi="Overpass" w:cs="Arial"/>
        </w:rPr>
        <w:t xml:space="preserve"> </w:t>
      </w:r>
    </w:p>
    <w:p w14:paraId="7D2096D0" w14:textId="1EBCE441" w:rsidR="00B450CA" w:rsidRPr="00A85190" w:rsidRDefault="00B450CA" w:rsidP="00422B33">
      <w:pPr>
        <w:pStyle w:val="Heading3"/>
        <w:spacing w:line="276" w:lineRule="auto"/>
        <w:rPr>
          <w:rFonts w:ascii="Overpass" w:hAnsi="Overpass" w:cs="Arial"/>
        </w:rPr>
      </w:pPr>
      <w:bookmarkStart w:id="36" w:name="_Toc152150354"/>
      <w:r w:rsidRPr="00A85190">
        <w:rPr>
          <w:rFonts w:ascii="Overpass" w:hAnsi="Overpass" w:cs="Arial"/>
        </w:rPr>
        <w:t xml:space="preserve">Opdrachtgever heeft het recht de Overeenkomst eenzijdig te verlengen onder dezelfde voorwaarden met ten hoogste </w:t>
      </w:r>
      <w:r w:rsidR="00D82C7D">
        <w:rPr>
          <w:rFonts w:ascii="Overpass" w:hAnsi="Overpass" w:cs="Arial"/>
        </w:rPr>
        <w:t>1</w:t>
      </w:r>
      <w:r w:rsidRPr="00A85190">
        <w:rPr>
          <w:rFonts w:ascii="Overpass" w:hAnsi="Overpass" w:cs="Arial"/>
        </w:rPr>
        <w:t xml:space="preserve"> maal voor maximaal </w:t>
      </w:r>
      <w:r w:rsidR="00D82C7D">
        <w:rPr>
          <w:rFonts w:ascii="Overpass" w:hAnsi="Overpass" w:cs="Arial"/>
        </w:rPr>
        <w:t>3</w:t>
      </w:r>
      <w:r w:rsidRPr="00A85190">
        <w:rPr>
          <w:rFonts w:ascii="Overpass" w:hAnsi="Overpass" w:cs="Arial"/>
        </w:rPr>
        <w:t xml:space="preserve"> jaar/</w:t>
      </w:r>
      <w:r w:rsidR="00D82C7D">
        <w:rPr>
          <w:rFonts w:ascii="Overpass" w:hAnsi="Overpass" w:cs="Arial"/>
        </w:rPr>
        <w:t xml:space="preserve">36 </w:t>
      </w:r>
      <w:r w:rsidRPr="00A85190">
        <w:rPr>
          <w:rFonts w:ascii="Overpass" w:hAnsi="Overpass" w:cs="Arial"/>
        </w:rPr>
        <w:t xml:space="preserve">maanden. Het voornemen tot verlenging wordt schriftelijk ten minste </w:t>
      </w:r>
      <w:r w:rsidR="00D82C7D">
        <w:rPr>
          <w:rFonts w:ascii="Overpass" w:hAnsi="Overpass" w:cs="Arial"/>
        </w:rPr>
        <w:t>drie (3) maanden</w:t>
      </w:r>
      <w:r w:rsidRPr="00A85190">
        <w:rPr>
          <w:rFonts w:ascii="Overpass" w:hAnsi="Overpass" w:cs="Arial"/>
        </w:rPr>
        <w:t xml:space="preserve"> vóór de afloop van de Overeenkomst aan Opdrachtnemer medegedeeld.</w:t>
      </w:r>
      <w:bookmarkEnd w:id="36"/>
    </w:p>
    <w:p w14:paraId="47FBC391" w14:textId="79AF7499" w:rsidR="00B450CA" w:rsidRPr="00A85190" w:rsidRDefault="00B450CA" w:rsidP="00422B33">
      <w:pPr>
        <w:pStyle w:val="Heading3"/>
        <w:spacing w:line="276" w:lineRule="auto"/>
        <w:rPr>
          <w:rFonts w:ascii="Overpass" w:hAnsi="Overpass" w:cs="Arial"/>
        </w:rPr>
      </w:pPr>
      <w:bookmarkStart w:id="37" w:name="_Toc152150355"/>
      <w:r w:rsidRPr="00A85190">
        <w:rPr>
          <w:rFonts w:ascii="Overpass" w:hAnsi="Overpass" w:cs="Arial"/>
        </w:rPr>
        <w:t>Zonder daartoe schadeplichtig te zijn is Opdrachtgever gerechtigd de Overeenkomst op grond van onvoorziene omstandigheden welke van dien aard zijn dat Opdrachtnemer naar maatstaven van redelijkheid en billijkheid ongewijzigde instandhouding van de Overeenkomst niet mag verwachten, zonder rechterlijke tussenkomst tussentijds op te zeggen. Van onvoorziene omstandigheden als in dit artikel is in ieder geval sprake wanneer bij rechterlijke uitspraak de aan de Overeenkomst ten grondslag liggende aanbesteding onrechtmatig wordt geoordeeld en wanneer Opdrachtnemer niet meer aan de gestelde uitsluitingsgronden dan wel geschiktheidseisen voldoet.</w:t>
      </w:r>
      <w:bookmarkEnd w:id="37"/>
      <w:r w:rsidRPr="00A85190">
        <w:rPr>
          <w:rFonts w:ascii="Overpass" w:hAnsi="Overpass" w:cs="Arial"/>
        </w:rPr>
        <w:t xml:space="preserve"> </w:t>
      </w:r>
    </w:p>
    <w:p w14:paraId="43C71F9F" w14:textId="77777777" w:rsidR="00B450CA" w:rsidRPr="00A85190" w:rsidRDefault="00B450CA" w:rsidP="00422B33">
      <w:pPr>
        <w:pStyle w:val="Heading3"/>
        <w:spacing w:line="276" w:lineRule="auto"/>
        <w:rPr>
          <w:rFonts w:ascii="Overpass" w:hAnsi="Overpass" w:cs="Arial"/>
        </w:rPr>
      </w:pPr>
      <w:bookmarkStart w:id="38" w:name="_Toc152150356"/>
      <w:r w:rsidRPr="00A85190">
        <w:rPr>
          <w:rFonts w:ascii="Overpass" w:hAnsi="Overpass" w:cs="Arial"/>
        </w:rPr>
        <w:t>Indien de Overeenkomst om welke reden dan ook (tussentijds) geheel of gedeeltelijk eindigt, doet Opdrachtnemer datgene wat redelijkerwijs noodzakelijk is om er voor te zorgen dat een nieuwe opdrachtnemer zonder belemmeringen de uitvoering van de Overeenkomst kan overnemen en/of een soortgelijke prestatie ten behoeve van Opdrachtgever kan verrichten. Tevens retourneert Opdrachtnemer aan Opdrachtgever onverwijld alles wat aan haar door Opdrachtgever ter hand is gesteld zoals documenten, boeken, bescheiden en andere goederen (waaronder begrepen data, gegevens- en informatiedragers) etcetera.</w:t>
      </w:r>
      <w:bookmarkEnd w:id="38"/>
    </w:p>
    <w:p w14:paraId="6A34A741" w14:textId="77777777" w:rsidR="00B450CA" w:rsidRPr="00A85190" w:rsidRDefault="00B450CA" w:rsidP="00422B33">
      <w:pPr>
        <w:pStyle w:val="Heading3"/>
        <w:spacing w:line="276" w:lineRule="auto"/>
        <w:rPr>
          <w:rFonts w:ascii="Overpass" w:hAnsi="Overpass" w:cs="Arial"/>
        </w:rPr>
      </w:pPr>
      <w:bookmarkStart w:id="39" w:name="_Toc152150357"/>
      <w:r w:rsidRPr="00A85190">
        <w:rPr>
          <w:rFonts w:ascii="Overpass" w:hAnsi="Overpass" w:cs="Arial"/>
        </w:rPr>
        <w:t>Opdrachtnemer verricht de in het vorige lid omschreven diensten tegen de in de Overeenkomst bepaalde tarieven en condities of bij gebreke daarvan tegen in het algemeen door Opdrachtnemer gehanteerde tarieven en nader overeen te komen condities. De diensten worden kosteloos verricht indien er sprake is van een toerekenbaar tekortschieten door Opdrachtnemer.</w:t>
      </w:r>
      <w:bookmarkEnd w:id="39"/>
    </w:p>
    <w:p w14:paraId="2C66DB78" w14:textId="15BB505D" w:rsidR="00B450CA" w:rsidRPr="00A85190" w:rsidRDefault="00B450CA" w:rsidP="00422B33">
      <w:pPr>
        <w:pStyle w:val="Heading3"/>
        <w:spacing w:line="276" w:lineRule="auto"/>
        <w:rPr>
          <w:rFonts w:ascii="Overpass" w:hAnsi="Overpass" w:cs="Arial"/>
        </w:rPr>
      </w:pPr>
      <w:bookmarkStart w:id="40" w:name="_Toc152150358"/>
      <w:r w:rsidRPr="00A85190">
        <w:rPr>
          <w:rFonts w:ascii="Overpass" w:hAnsi="Overpass" w:cs="Arial"/>
        </w:rPr>
        <w:t>Na ondertekening van de Overeenkomst zal, indien Opdrachtgever hierom verzoekt, door Partijen een exit-plan worden opgesteld, welke op verzoek van Opdrachtgever door Partijen zal worden geactualiseerd.</w:t>
      </w:r>
      <w:bookmarkEnd w:id="40"/>
    </w:p>
    <w:p w14:paraId="5749E609" w14:textId="243C3121" w:rsidR="00B450CA" w:rsidRPr="00A85190" w:rsidRDefault="00B450CA" w:rsidP="00422B33">
      <w:pPr>
        <w:pStyle w:val="Heading3"/>
        <w:spacing w:line="276" w:lineRule="auto"/>
        <w:rPr>
          <w:rFonts w:ascii="Overpass" w:hAnsi="Overpass" w:cs="Arial"/>
        </w:rPr>
      </w:pPr>
      <w:bookmarkStart w:id="41" w:name="_Toc152150359"/>
      <w:r w:rsidRPr="00A85190">
        <w:rPr>
          <w:rFonts w:ascii="Overpass" w:hAnsi="Overpass" w:cs="Arial"/>
        </w:rPr>
        <w:t>De weigering mee te werken aan het opstellen van een exit-plan levert een tekortkoming in de nakoming van de Overeenkomst op.</w:t>
      </w:r>
      <w:bookmarkEnd w:id="41"/>
    </w:p>
    <w:p w14:paraId="04B0EBA9" w14:textId="77777777" w:rsidR="00B450CA" w:rsidRPr="00A85190" w:rsidRDefault="00B450CA" w:rsidP="00422B33">
      <w:pPr>
        <w:spacing w:line="276" w:lineRule="auto"/>
        <w:rPr>
          <w:rFonts w:ascii="Overpass" w:hAnsi="Overpass" w:cs="Arial"/>
          <w:lang w:val="nl-NL"/>
        </w:rPr>
      </w:pPr>
    </w:p>
    <w:p w14:paraId="60D4A5F0" w14:textId="57039529" w:rsidR="00F560F4" w:rsidRPr="00A85190" w:rsidRDefault="00B450CA" w:rsidP="00422B33">
      <w:pPr>
        <w:pStyle w:val="Heading2"/>
        <w:spacing w:line="276" w:lineRule="auto"/>
        <w:rPr>
          <w:rFonts w:ascii="Overpass" w:hAnsi="Overpass" w:cs="Arial"/>
        </w:rPr>
      </w:pPr>
      <w:bookmarkStart w:id="42" w:name="_Toc146184944"/>
      <w:bookmarkStart w:id="43" w:name="_Toc152151283"/>
      <w:bookmarkStart w:id="44" w:name="_Toc152165983"/>
      <w:bookmarkStart w:id="45" w:name="_Toc176444018"/>
      <w:r w:rsidRPr="00A85190">
        <w:rPr>
          <w:rFonts w:ascii="Overpass" w:hAnsi="Overpass" w:cs="Arial"/>
        </w:rPr>
        <w:t>Tijden en plaats werkzaamheden</w:t>
      </w:r>
      <w:bookmarkEnd w:id="42"/>
      <w:bookmarkEnd w:id="43"/>
      <w:bookmarkEnd w:id="44"/>
      <w:bookmarkEnd w:id="45"/>
    </w:p>
    <w:p w14:paraId="7F0E75BC" w14:textId="21D02384" w:rsidR="00B450CA" w:rsidRPr="00A85190" w:rsidRDefault="00B450CA" w:rsidP="00422B33">
      <w:pPr>
        <w:pStyle w:val="Heading3"/>
        <w:spacing w:line="276" w:lineRule="auto"/>
        <w:rPr>
          <w:rFonts w:ascii="Overpass" w:hAnsi="Overpass" w:cs="Arial"/>
          <w:i/>
        </w:rPr>
      </w:pPr>
      <w:bookmarkStart w:id="46" w:name="_Toc152150360"/>
      <w:r w:rsidRPr="00A85190">
        <w:rPr>
          <w:rFonts w:ascii="Overpass" w:hAnsi="Overpass" w:cs="Arial"/>
        </w:rPr>
        <w:t xml:space="preserve">De werkzaamheden ter uitvoering van de Overeenkomst worden verricht ten kantore van </w:t>
      </w:r>
      <w:bookmarkEnd w:id="46"/>
      <w:r w:rsidR="00D82C7D">
        <w:rPr>
          <w:rFonts w:ascii="Overpass" w:hAnsi="Overpass" w:cs="Arial"/>
        </w:rPr>
        <w:t>Opdrachtgever</w:t>
      </w:r>
    </w:p>
    <w:p w14:paraId="6DAC7FEE" w14:textId="0DB4C4C0" w:rsidR="00B450CA" w:rsidRPr="00A85190" w:rsidRDefault="00B450CA" w:rsidP="00422B33">
      <w:pPr>
        <w:pStyle w:val="Heading3"/>
        <w:spacing w:line="276" w:lineRule="auto"/>
        <w:rPr>
          <w:rFonts w:ascii="Overpass" w:hAnsi="Overpass" w:cs="Arial"/>
          <w:i/>
        </w:rPr>
      </w:pPr>
      <w:bookmarkStart w:id="47" w:name="_Toc152150361"/>
      <w:r w:rsidRPr="00A85190">
        <w:rPr>
          <w:rFonts w:ascii="Overpass" w:hAnsi="Overpass" w:cs="Arial"/>
        </w:rPr>
        <w:t>Opdrachtgever verplicht zich het personeel van Opdrachtnemer, dan wel Hulppersonen, toegang te verlenen tot de plaats waar de werkzaamheden ter uitoefening van de Overeenkomst dienen te worden verricht, alsmede dit personeel of die Hulppersonen in staat te stellen de werkzaamheden onder de bij Opdrachtgever gebruikelijke arbeidsomstandigheden te verrichten gedurende de regulier geldende kantoortijden. Wanneer personeel van Opdrachtgever echter gehinderd wordt in de uitvoering van haar werkzaamheden, dient voorafgaand aan de werkzaamheden van Opdrachtnemer overleg gepleegd te worden over werktijden.</w:t>
      </w:r>
      <w:bookmarkEnd w:id="47"/>
    </w:p>
    <w:p w14:paraId="5A44DA0E" w14:textId="77777777" w:rsidR="00B450CA" w:rsidRPr="00A85190" w:rsidRDefault="00B450CA" w:rsidP="00422B33">
      <w:pPr>
        <w:pStyle w:val="Heading3"/>
        <w:spacing w:line="276" w:lineRule="auto"/>
        <w:rPr>
          <w:rFonts w:ascii="Overpass" w:hAnsi="Overpass" w:cs="Arial"/>
          <w:i/>
        </w:rPr>
      </w:pPr>
      <w:bookmarkStart w:id="48" w:name="_Toc152150362"/>
      <w:r w:rsidRPr="00A85190">
        <w:rPr>
          <w:rFonts w:ascii="Overpass" w:hAnsi="Overpass" w:cs="Arial"/>
        </w:rPr>
        <w:t>Opdrachtnemer verplicht zich zijn personeel, dan wel Hulppersonen, op te dragen de ter plaatse van de uitvoering geldende huisregels na te leven. Opdrachtgever is verplicht de geldende huisregels vóór aanvang van de werkzaamheden ter beschikking te stellen aan Opdrachtnemer. Opdrachtnemer dient zich over deze huisregels te informeren.</w:t>
      </w:r>
      <w:bookmarkEnd w:id="48"/>
      <w:r w:rsidRPr="00A85190">
        <w:rPr>
          <w:rFonts w:ascii="Overpass" w:hAnsi="Overpass" w:cs="Arial"/>
        </w:rPr>
        <w:t xml:space="preserve"> </w:t>
      </w:r>
    </w:p>
    <w:p w14:paraId="338554F3" w14:textId="77777777" w:rsidR="00B450CA" w:rsidRPr="00A85190" w:rsidRDefault="00B450CA" w:rsidP="00422B33">
      <w:pPr>
        <w:pStyle w:val="Heading1"/>
        <w:spacing w:line="276" w:lineRule="auto"/>
        <w:rPr>
          <w:rFonts w:ascii="Overpass" w:hAnsi="Overpass" w:cs="Arial"/>
        </w:rPr>
      </w:pPr>
      <w:bookmarkStart w:id="49" w:name="_Toc146184945"/>
      <w:bookmarkStart w:id="50" w:name="_Toc152150365"/>
      <w:bookmarkStart w:id="51" w:name="_Toc152151284"/>
      <w:bookmarkStart w:id="52" w:name="_Toc152165984"/>
      <w:bookmarkStart w:id="53" w:name="_Toc176444019"/>
      <w:r w:rsidRPr="00A85190">
        <w:rPr>
          <w:rFonts w:ascii="Overpass" w:hAnsi="Overpass" w:cs="Arial"/>
        </w:rPr>
        <w:t>Financiële bepalingen</w:t>
      </w:r>
      <w:bookmarkEnd w:id="49"/>
      <w:bookmarkEnd w:id="50"/>
      <w:bookmarkEnd w:id="51"/>
      <w:bookmarkEnd w:id="52"/>
      <w:bookmarkEnd w:id="53"/>
    </w:p>
    <w:p w14:paraId="735E223F" w14:textId="77777777" w:rsidR="00B450CA" w:rsidRPr="00A85190" w:rsidRDefault="00B450CA" w:rsidP="00422B33">
      <w:pPr>
        <w:spacing w:line="276" w:lineRule="auto"/>
        <w:rPr>
          <w:rFonts w:ascii="Overpass" w:hAnsi="Overpass" w:cs="Arial"/>
        </w:rPr>
      </w:pPr>
    </w:p>
    <w:p w14:paraId="17606580" w14:textId="24CFCA19" w:rsidR="00B450CA" w:rsidRPr="00A85190" w:rsidRDefault="00B450CA" w:rsidP="00422B33">
      <w:pPr>
        <w:pStyle w:val="Heading2"/>
        <w:spacing w:line="276" w:lineRule="auto"/>
        <w:rPr>
          <w:rFonts w:ascii="Overpass" w:hAnsi="Overpass" w:cs="Arial"/>
          <w:i/>
        </w:rPr>
      </w:pPr>
      <w:bookmarkStart w:id="54" w:name="_Toc146184946"/>
      <w:bookmarkStart w:id="55" w:name="_Toc152151285"/>
      <w:bookmarkStart w:id="56" w:name="_Toc152165985"/>
      <w:bookmarkStart w:id="57" w:name="_Toc176444020"/>
      <w:r w:rsidRPr="00A85190">
        <w:rPr>
          <w:rFonts w:ascii="Overpass" w:hAnsi="Overpass" w:cs="Arial"/>
        </w:rPr>
        <w:t>Tarieven en overige kosten</w:t>
      </w:r>
      <w:bookmarkEnd w:id="54"/>
      <w:bookmarkEnd w:id="55"/>
      <w:bookmarkEnd w:id="56"/>
      <w:bookmarkEnd w:id="57"/>
    </w:p>
    <w:p w14:paraId="6BF6845F" w14:textId="42DC776B" w:rsidR="00B450CA" w:rsidRPr="00A85190" w:rsidRDefault="00B450CA" w:rsidP="00422B33">
      <w:pPr>
        <w:pStyle w:val="Heading3"/>
        <w:spacing w:line="276" w:lineRule="auto"/>
        <w:rPr>
          <w:rFonts w:ascii="Overpass" w:hAnsi="Overpass" w:cs="Arial"/>
          <w:i/>
        </w:rPr>
      </w:pPr>
      <w:bookmarkStart w:id="58" w:name="_Toc152150366"/>
      <w:r w:rsidRPr="00A85190">
        <w:rPr>
          <w:rFonts w:ascii="Overpass" w:hAnsi="Overpass" w:cs="Arial"/>
        </w:rPr>
        <w:t xml:space="preserve">De Opdrachtnemer verricht de dienst tegen de </w:t>
      </w:r>
      <w:r w:rsidRPr="00E64F28">
        <w:rPr>
          <w:rFonts w:ascii="Overpass" w:hAnsi="Overpass" w:cs="Arial"/>
        </w:rPr>
        <w:t>prijs</w:t>
      </w:r>
      <w:r w:rsidRPr="00A85190">
        <w:rPr>
          <w:rFonts w:ascii="Overpass" w:hAnsi="Overpass" w:cs="Arial"/>
        </w:rPr>
        <w:t xml:space="preserve"> zoals opgenomen in de Inschrijving. De prijs </w:t>
      </w:r>
      <w:r w:rsidR="00623BA2">
        <w:rPr>
          <w:rFonts w:ascii="Overpass" w:hAnsi="Overpass" w:cs="Arial"/>
        </w:rPr>
        <w:t>is</w:t>
      </w:r>
      <w:r w:rsidRPr="00A85190">
        <w:rPr>
          <w:rFonts w:ascii="Overpass" w:hAnsi="Overpass" w:cs="Arial"/>
        </w:rPr>
        <w:t xml:space="preserve"> vast tot </w:t>
      </w:r>
      <w:r w:rsidR="00E64F28">
        <w:rPr>
          <w:rFonts w:ascii="Overpass" w:hAnsi="Overpass" w:cs="Arial"/>
        </w:rPr>
        <w:t>31-12-202</w:t>
      </w:r>
      <w:r w:rsidR="00871DBA">
        <w:rPr>
          <w:rFonts w:ascii="Overpass" w:hAnsi="Overpass" w:cs="Arial"/>
        </w:rPr>
        <w:t>6</w:t>
      </w:r>
      <w:r w:rsidRPr="00A85190">
        <w:rPr>
          <w:rFonts w:ascii="Overpass" w:hAnsi="Overpass" w:cs="Arial"/>
        </w:rPr>
        <w:t>.</w:t>
      </w:r>
      <w:bookmarkEnd w:id="58"/>
    </w:p>
    <w:p w14:paraId="3AF1F94A" w14:textId="3F446174" w:rsidR="00661E21" w:rsidRPr="00A85190" w:rsidRDefault="00B450CA" w:rsidP="00422B33">
      <w:pPr>
        <w:pStyle w:val="Heading3"/>
        <w:spacing w:line="276" w:lineRule="auto"/>
        <w:rPr>
          <w:rFonts w:ascii="Overpass" w:hAnsi="Overpass" w:cs="Arial"/>
        </w:rPr>
      </w:pPr>
      <w:bookmarkStart w:id="59" w:name="_Toc152150367"/>
      <w:r w:rsidRPr="00A85190">
        <w:rPr>
          <w:rFonts w:ascii="Overpass" w:hAnsi="Overpass" w:cs="Arial"/>
        </w:rPr>
        <w:t>Als Opdrachtgever hierom verzoekt verstrekt de Opdrachtnemer een gespecificeerde begroting van de totaalsom van de voor rekening van Opdrachtgever komende bedragen.</w:t>
      </w:r>
      <w:bookmarkEnd w:id="59"/>
      <w:r w:rsidRPr="00A85190">
        <w:rPr>
          <w:rFonts w:ascii="Overpass" w:hAnsi="Overpass" w:cs="Arial"/>
        </w:rPr>
        <w:t xml:space="preserve"> </w:t>
      </w:r>
      <w:bookmarkStart w:id="60" w:name="_Hlk115697814"/>
    </w:p>
    <w:p w14:paraId="13A9FAFF" w14:textId="3A6153E6" w:rsidR="00B450CA" w:rsidRPr="00A85190" w:rsidRDefault="00B450CA" w:rsidP="00422B33">
      <w:pPr>
        <w:pStyle w:val="Heading3"/>
        <w:spacing w:line="276" w:lineRule="auto"/>
        <w:rPr>
          <w:rFonts w:ascii="Overpass" w:hAnsi="Overpass" w:cs="Arial"/>
          <w:i/>
        </w:rPr>
      </w:pPr>
      <w:bookmarkStart w:id="61" w:name="_Toc152150368"/>
      <w:r w:rsidRPr="00A85190">
        <w:rPr>
          <w:rFonts w:ascii="Overpass" w:hAnsi="Overpass" w:cs="Arial"/>
        </w:rPr>
        <w:t xml:space="preserve">De </w:t>
      </w:r>
      <w:r w:rsidRPr="00A85190">
        <w:rPr>
          <w:rFonts w:ascii="Overpass" w:hAnsi="Overpass" w:cs="Arial"/>
          <w:highlight w:val="lightGray"/>
        </w:rPr>
        <w:t>prijs</w:t>
      </w:r>
      <w:r w:rsidRPr="00A85190">
        <w:rPr>
          <w:rFonts w:ascii="Overpass" w:hAnsi="Overpass" w:cs="Arial"/>
        </w:rPr>
        <w:t xml:space="preserve"> </w:t>
      </w:r>
      <w:commentRangeStart w:id="62"/>
      <w:r w:rsidRPr="00A85190">
        <w:rPr>
          <w:rFonts w:ascii="Overpass" w:hAnsi="Overpass" w:cs="Arial"/>
        </w:rPr>
        <w:t>m</w:t>
      </w:r>
      <w:r w:rsidR="00871DBA">
        <w:rPr>
          <w:rFonts w:ascii="Overpass" w:hAnsi="Overpass" w:cs="Arial"/>
        </w:rPr>
        <w:t>ag</w:t>
      </w:r>
      <w:r w:rsidRPr="00A85190">
        <w:rPr>
          <w:rFonts w:ascii="Overpass" w:hAnsi="Overpass" w:cs="Arial"/>
        </w:rPr>
        <w:t xml:space="preserve"> jaarlijks worden geïndexeerd</w:t>
      </w:r>
      <w:commentRangeEnd w:id="62"/>
      <w:r w:rsidRPr="00A85190">
        <w:rPr>
          <w:rStyle w:val="CommentReference"/>
          <w:rFonts w:ascii="Overpass" w:hAnsi="Overpass" w:cs="Arial"/>
          <w:sz w:val="18"/>
          <w:szCs w:val="22"/>
        </w:rPr>
        <w:commentReference w:id="62"/>
      </w:r>
      <w:r w:rsidRPr="00A85190">
        <w:rPr>
          <w:rFonts w:ascii="Overpass" w:hAnsi="Overpass" w:cs="Arial"/>
        </w:rPr>
        <w:t xml:space="preserve">, voor het eerst per </w:t>
      </w:r>
      <w:bookmarkEnd w:id="61"/>
      <w:r w:rsidR="00871DBA">
        <w:rPr>
          <w:rFonts w:ascii="Overpass" w:hAnsi="Overpass" w:cs="Arial"/>
        </w:rPr>
        <w:t>01-01-2027</w:t>
      </w:r>
    </w:p>
    <w:p w14:paraId="44C2C16D" w14:textId="5847DB9B" w:rsidR="00B450CA" w:rsidRPr="00A85190" w:rsidRDefault="00B450CA" w:rsidP="00422B33">
      <w:pPr>
        <w:pStyle w:val="Heading3"/>
        <w:spacing w:line="276" w:lineRule="auto"/>
        <w:rPr>
          <w:rFonts w:ascii="Overpass" w:hAnsi="Overpass" w:cs="Arial"/>
          <w:i/>
        </w:rPr>
      </w:pPr>
      <w:bookmarkStart w:id="63" w:name="_Toc152150369"/>
      <w:r w:rsidRPr="00A85190">
        <w:rPr>
          <w:rFonts w:ascii="Overpass" w:hAnsi="Overpass" w:cs="Arial"/>
        </w:rPr>
        <w:t xml:space="preserve">Het voorstel voor verhoging dient, schriftelijk en onderbouwd, uiterlijk voor </w:t>
      </w:r>
      <w:r w:rsidR="00871DBA">
        <w:rPr>
          <w:rFonts w:ascii="Overpass" w:hAnsi="Overpass" w:cs="Arial"/>
        </w:rPr>
        <w:t>drie (3)</w:t>
      </w:r>
      <w:r w:rsidRPr="00A85190">
        <w:rPr>
          <w:rFonts w:ascii="Overpass" w:hAnsi="Overpass" w:cs="Arial"/>
        </w:rPr>
        <w:t xml:space="preserve"> voor de ingangsdatum te worden ingediend bij Opdrachtgever. Opdrachtgever moet toestemming geven voor het doorvoeren van de aangepaste tarieven.</w:t>
      </w:r>
      <w:bookmarkEnd w:id="63"/>
      <w:r w:rsidRPr="00A85190">
        <w:rPr>
          <w:rFonts w:ascii="Overpass" w:hAnsi="Overpass" w:cs="Arial"/>
        </w:rPr>
        <w:t xml:space="preserve"> </w:t>
      </w:r>
    </w:p>
    <w:p w14:paraId="3CC0D599" w14:textId="77777777" w:rsidR="00034001" w:rsidRPr="00034001" w:rsidRDefault="00034001" w:rsidP="00034001">
      <w:pPr>
        <w:pStyle w:val="Heading3"/>
        <w:rPr>
          <w:rFonts w:ascii="Overpass" w:hAnsi="Overpass" w:cs="Arial"/>
        </w:rPr>
      </w:pPr>
      <w:bookmarkStart w:id="64" w:name="_Toc152150371"/>
      <w:r w:rsidRPr="00034001">
        <w:rPr>
          <w:rFonts w:ascii="Overpass" w:hAnsi="Overpass" w:cs="Arial"/>
        </w:rPr>
        <w:t>Indexatie gaat op basis van Dienstenprijsindex (DPI) met 2021 = 100. Het indexcijfer van het eerste kwartaal van het betreffende jaar dient als peildatum.</w:t>
      </w:r>
    </w:p>
    <w:p w14:paraId="58EF8D02" w14:textId="77777777" w:rsidR="00B450CA" w:rsidRPr="00A85190" w:rsidRDefault="00B450CA" w:rsidP="00422B33">
      <w:pPr>
        <w:pStyle w:val="Heading3"/>
        <w:spacing w:line="276" w:lineRule="auto"/>
        <w:rPr>
          <w:rFonts w:ascii="Overpass" w:hAnsi="Overpass" w:cs="Arial"/>
          <w:i/>
        </w:rPr>
      </w:pPr>
      <w:r w:rsidRPr="00A85190">
        <w:rPr>
          <w:rFonts w:ascii="Overpass" w:hAnsi="Overpass" w:cs="Arial"/>
        </w:rPr>
        <w:t>Indexatie wordt berekend over de tarieven van het lopende jaar.</w:t>
      </w:r>
      <w:bookmarkEnd w:id="60"/>
      <w:bookmarkEnd w:id="64"/>
    </w:p>
    <w:p w14:paraId="74C92B52" w14:textId="3AA2254F" w:rsidR="00B450CA" w:rsidRPr="00A85190" w:rsidRDefault="00B450CA" w:rsidP="00422B33">
      <w:pPr>
        <w:pStyle w:val="Heading3"/>
        <w:spacing w:line="276" w:lineRule="auto"/>
        <w:rPr>
          <w:rFonts w:ascii="Overpass" w:hAnsi="Overpass" w:cs="Arial"/>
        </w:rPr>
      </w:pPr>
      <w:bookmarkStart w:id="65" w:name="_Toc152150372"/>
      <w:r w:rsidRPr="00A85190">
        <w:rPr>
          <w:rFonts w:ascii="Overpass" w:hAnsi="Overpass" w:cs="Arial"/>
        </w:rPr>
        <w:t xml:space="preserve">De door Opdrachtnemer opgenomen tarieven zijn All-in tarieven, incl. reis- en transportkosten en alle eventuele andere kosten (zoals, maar niet uitsluitend, administratieve- en bureaukosten). De reis- en transporturen komen </w:t>
      </w:r>
      <w:r w:rsidR="00366A81">
        <w:rPr>
          <w:rFonts w:ascii="Overpass" w:hAnsi="Overpass" w:cs="Arial"/>
        </w:rPr>
        <w:t>niet</w:t>
      </w:r>
      <w:r w:rsidRPr="00A85190">
        <w:rPr>
          <w:rFonts w:ascii="Overpass" w:hAnsi="Overpass" w:cs="Arial"/>
        </w:rPr>
        <w:t xml:space="preserve"> in aanmerking voor aparte vergoeding. De te factureren werkzaamheden gaan in vanaf het moment dat de werkzaamheden feitelijk zijn begonnen. De tarieven zijn exclusief BTW.</w:t>
      </w:r>
      <w:bookmarkEnd w:id="65"/>
    </w:p>
    <w:p w14:paraId="2F9CC229" w14:textId="77777777" w:rsidR="00037EB9" w:rsidRPr="00A85190" w:rsidRDefault="00037EB9" w:rsidP="00422B33">
      <w:pPr>
        <w:spacing w:line="276" w:lineRule="auto"/>
        <w:rPr>
          <w:rFonts w:ascii="Overpass" w:hAnsi="Overpass" w:cs="Arial"/>
          <w:lang w:val="nl-NL"/>
        </w:rPr>
      </w:pPr>
    </w:p>
    <w:p w14:paraId="4AB64ADC" w14:textId="760B2678" w:rsidR="00B450CA" w:rsidRPr="00A85190" w:rsidRDefault="00B450CA" w:rsidP="00422B33">
      <w:pPr>
        <w:pStyle w:val="Heading2"/>
        <w:spacing w:line="276" w:lineRule="auto"/>
        <w:rPr>
          <w:rFonts w:ascii="Overpass" w:hAnsi="Overpass" w:cs="Arial"/>
        </w:rPr>
      </w:pPr>
      <w:bookmarkStart w:id="66" w:name="_Toc146184947"/>
      <w:bookmarkStart w:id="67" w:name="_Toc152151286"/>
      <w:bookmarkStart w:id="68" w:name="_Toc152165986"/>
      <w:bookmarkStart w:id="69" w:name="_Toc176444021"/>
      <w:r w:rsidRPr="00A85190">
        <w:rPr>
          <w:rFonts w:ascii="Overpass" w:hAnsi="Overpass" w:cs="Arial"/>
        </w:rPr>
        <w:t>Verantwoording, facturering en betaling</w:t>
      </w:r>
      <w:bookmarkEnd w:id="66"/>
      <w:bookmarkEnd w:id="67"/>
      <w:bookmarkEnd w:id="68"/>
      <w:bookmarkEnd w:id="69"/>
    </w:p>
    <w:p w14:paraId="5101378F" w14:textId="77777777" w:rsidR="00B450CA" w:rsidRPr="00A85190" w:rsidRDefault="00B450CA" w:rsidP="00422B33">
      <w:pPr>
        <w:pStyle w:val="Heading3"/>
        <w:spacing w:line="276" w:lineRule="auto"/>
        <w:rPr>
          <w:rFonts w:ascii="Overpass" w:hAnsi="Overpass" w:cs="Arial"/>
        </w:rPr>
      </w:pPr>
      <w:bookmarkStart w:id="70" w:name="_Toc152150373"/>
      <w:r w:rsidRPr="00A85190">
        <w:rPr>
          <w:rFonts w:ascii="Overpass" w:hAnsi="Overpass" w:cs="Arial"/>
        </w:rPr>
        <w:t>De specificatie van de door Opdrachtnemer daadwerkelijke verrichte werkzaamheden dienen te worden onderbouwd en te zijn geaccordeerd. De specificatie dient per activiteit aan te geven hoeveel uren en materialen hiermee gemoeid zijn. De verschillende activiteiten dienen te worden verzameld in één verzamelfactuur.</w:t>
      </w:r>
      <w:bookmarkEnd w:id="70"/>
    </w:p>
    <w:p w14:paraId="19DF9255" w14:textId="77777777" w:rsidR="00B450CA" w:rsidRPr="00A85190" w:rsidRDefault="00B450CA" w:rsidP="00422B33">
      <w:pPr>
        <w:pStyle w:val="Heading3"/>
        <w:spacing w:line="276" w:lineRule="auto"/>
        <w:rPr>
          <w:rFonts w:ascii="Overpass" w:hAnsi="Overpass" w:cs="Arial"/>
        </w:rPr>
      </w:pPr>
      <w:bookmarkStart w:id="71" w:name="_Toc152150374"/>
      <w:r w:rsidRPr="00A85190">
        <w:rPr>
          <w:rFonts w:ascii="Overpass" w:hAnsi="Overpass" w:cs="Arial"/>
        </w:rPr>
        <w:t>Met betrekking tot facturering geldt bij aanvang van de Overeenkomst:</w:t>
      </w:r>
      <w:bookmarkEnd w:id="71"/>
    </w:p>
    <w:p w14:paraId="10C24461" w14:textId="560FFF4C" w:rsidR="00B450CA" w:rsidRPr="00A85190" w:rsidRDefault="00B450CA" w:rsidP="00422B33">
      <w:pPr>
        <w:pStyle w:val="ListParagraph"/>
        <w:numPr>
          <w:ilvl w:val="0"/>
          <w:numId w:val="23"/>
        </w:numPr>
        <w:spacing w:line="276" w:lineRule="auto"/>
        <w:rPr>
          <w:rFonts w:ascii="Overpass" w:hAnsi="Overpass" w:cs="Arial"/>
        </w:rPr>
      </w:pPr>
      <w:bookmarkStart w:id="72" w:name="_Toc152150375"/>
      <w:r w:rsidRPr="00A85190">
        <w:rPr>
          <w:rFonts w:ascii="Overpass" w:hAnsi="Overpass" w:cs="Arial"/>
        </w:rPr>
        <w:t xml:space="preserve">per </w:t>
      </w:r>
      <w:r w:rsidR="00FB36DA">
        <w:rPr>
          <w:rFonts w:ascii="Overpass" w:hAnsi="Overpass" w:cs="Arial"/>
        </w:rPr>
        <w:t>mijlpijl (voorbereiding, uitvoer, evaluatie/nazorg)</w:t>
      </w:r>
      <w:r w:rsidRPr="00A85190">
        <w:rPr>
          <w:rFonts w:ascii="Overpass" w:hAnsi="Overpass" w:cs="Arial"/>
        </w:rPr>
        <w:t xml:space="preserve"> kan, na goedkeuring/acceptatie , achteraf worden gefactureerd;</w:t>
      </w:r>
      <w:bookmarkEnd w:id="72"/>
    </w:p>
    <w:p w14:paraId="7A2EE69F" w14:textId="77777777" w:rsidR="00B450CA" w:rsidRPr="00A85190" w:rsidRDefault="00B450CA" w:rsidP="00422B33">
      <w:pPr>
        <w:pStyle w:val="ListParagraph"/>
        <w:numPr>
          <w:ilvl w:val="0"/>
          <w:numId w:val="23"/>
        </w:numPr>
        <w:spacing w:line="276" w:lineRule="auto"/>
        <w:rPr>
          <w:rFonts w:ascii="Overpass" w:hAnsi="Overpass" w:cs="Arial"/>
        </w:rPr>
      </w:pPr>
      <w:bookmarkStart w:id="73" w:name="_Toc152150376"/>
      <w:r w:rsidRPr="00A85190">
        <w:rPr>
          <w:rFonts w:ascii="Overpass" w:hAnsi="Overpass" w:cs="Arial"/>
        </w:rPr>
        <w:t>facturering kan plaatsvinden na oplevering en acceptatie van (deel)producten;</w:t>
      </w:r>
      <w:bookmarkEnd w:id="73"/>
    </w:p>
    <w:p w14:paraId="0B34FB74" w14:textId="14AADEB8" w:rsidR="00B450CA" w:rsidRPr="00A85190" w:rsidRDefault="00B450CA" w:rsidP="00422B33">
      <w:pPr>
        <w:pStyle w:val="ListParagraph"/>
        <w:numPr>
          <w:ilvl w:val="0"/>
          <w:numId w:val="23"/>
        </w:numPr>
        <w:spacing w:line="276" w:lineRule="auto"/>
        <w:rPr>
          <w:rFonts w:ascii="Overpass" w:hAnsi="Overpass" w:cs="Arial"/>
        </w:rPr>
      </w:pPr>
      <w:bookmarkStart w:id="74" w:name="_Toc152150377"/>
      <w:r w:rsidRPr="00A85190">
        <w:rPr>
          <w:rFonts w:ascii="Overpass" w:hAnsi="Overpass" w:cs="Arial"/>
        </w:rPr>
        <w:t>de factuur dient u te adresseren aan:</w:t>
      </w:r>
      <w:bookmarkEnd w:id="74"/>
    </w:p>
    <w:p w14:paraId="0A9F3F4D" w14:textId="77777777" w:rsidR="00B450CA" w:rsidRPr="00A85190" w:rsidRDefault="00B450CA" w:rsidP="00422B33">
      <w:pPr>
        <w:tabs>
          <w:tab w:val="clear" w:pos="0"/>
        </w:tabs>
        <w:spacing w:line="276" w:lineRule="auto"/>
        <w:ind w:left="644" w:hanging="294"/>
        <w:rPr>
          <w:rFonts w:ascii="Overpass" w:hAnsi="Overpass" w:cs="Arial"/>
        </w:rPr>
      </w:pPr>
    </w:p>
    <w:p w14:paraId="74E4B4B0"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Gemeente Zwolle</w:t>
      </w:r>
    </w:p>
    <w:p w14:paraId="04F4C44B"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tbv. FA</w:t>
      </w:r>
    </w:p>
    <w:p w14:paraId="3D1B2A91" w14:textId="11134AAF" w:rsidR="00B450CA" w:rsidRPr="00A85190" w:rsidRDefault="00B450CA" w:rsidP="00422B33">
      <w:pPr>
        <w:spacing w:line="276" w:lineRule="auto"/>
        <w:ind w:left="1267" w:hanging="416"/>
        <w:rPr>
          <w:rFonts w:ascii="Overpass" w:hAnsi="Overpass" w:cs="Arial"/>
        </w:rPr>
      </w:pPr>
      <w:r w:rsidRPr="00A85190">
        <w:rPr>
          <w:rFonts w:ascii="Overpass" w:hAnsi="Overpass" w:cs="Arial"/>
        </w:rPr>
        <w:t>Postbus10007</w:t>
      </w:r>
    </w:p>
    <w:p w14:paraId="563CD4CA" w14:textId="77777777" w:rsidR="00B450CA" w:rsidRPr="00A85190" w:rsidRDefault="00B450CA" w:rsidP="00422B33">
      <w:pPr>
        <w:spacing w:line="276" w:lineRule="auto"/>
        <w:ind w:left="1267" w:hanging="416"/>
        <w:rPr>
          <w:rFonts w:ascii="Overpass" w:hAnsi="Overpass" w:cs="Arial"/>
        </w:rPr>
      </w:pPr>
      <w:r w:rsidRPr="00A85190">
        <w:rPr>
          <w:rFonts w:ascii="Overpass" w:hAnsi="Overpass" w:cs="Arial"/>
        </w:rPr>
        <w:t>8000 GA Zwolle</w:t>
      </w:r>
    </w:p>
    <w:p w14:paraId="76BC3A99"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U dient de factuur digitaal (in PDF formaat) te verzenden aan: </w:t>
      </w:r>
      <w:hyperlink r:id="rId15" w:history="1">
        <w:r w:rsidRPr="00A85190">
          <w:rPr>
            <w:rStyle w:val="Hyperlink"/>
            <w:rFonts w:ascii="Overpass" w:hAnsi="Overpass" w:cs="Arial"/>
            <w:szCs w:val="22"/>
          </w:rPr>
          <w:t>fa@zwolle.nl</w:t>
        </w:r>
      </w:hyperlink>
      <w:r w:rsidRPr="00A85190">
        <w:rPr>
          <w:rFonts w:ascii="Overpass" w:hAnsi="Overpass" w:cs="Arial"/>
          <w:szCs w:val="22"/>
        </w:rPr>
        <w:t xml:space="preserve"> </w:t>
      </w:r>
    </w:p>
    <w:p w14:paraId="2E20EB08"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Op de facturen dient u de volgende kenmerken op te nemen:</w:t>
      </w:r>
    </w:p>
    <w:p w14:paraId="5C60F2B7"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inkoopnummer </w:t>
      </w:r>
      <w:r w:rsidRPr="00A85190">
        <w:rPr>
          <w:rFonts w:ascii="Overpass" w:hAnsi="Overpass" w:cs="Arial"/>
          <w:szCs w:val="22"/>
          <w:highlight w:val="yellow"/>
        </w:rPr>
        <w:t>……….</w:t>
      </w:r>
    </w:p>
    <w:p w14:paraId="0E4C4E25" w14:textId="77777777" w:rsidR="00B450CA" w:rsidRPr="00A85190" w:rsidRDefault="00B450CA" w:rsidP="00422B33">
      <w:pPr>
        <w:spacing w:line="276" w:lineRule="auto"/>
        <w:ind w:left="1267" w:hanging="274"/>
        <w:rPr>
          <w:rFonts w:ascii="Overpass" w:hAnsi="Overpass" w:cs="Arial"/>
          <w:szCs w:val="22"/>
        </w:rPr>
      </w:pPr>
      <w:r w:rsidRPr="00A85190">
        <w:rPr>
          <w:rFonts w:ascii="Overpass" w:hAnsi="Overpass" w:cs="Arial"/>
          <w:szCs w:val="22"/>
        </w:rPr>
        <w:t xml:space="preserve">naam contactpersoon </w:t>
      </w:r>
      <w:r w:rsidRPr="00A85190">
        <w:rPr>
          <w:rFonts w:ascii="Overpass" w:hAnsi="Overpass" w:cs="Arial"/>
          <w:szCs w:val="22"/>
          <w:highlight w:val="yellow"/>
        </w:rPr>
        <w:t>…….</w:t>
      </w:r>
      <w:r w:rsidRPr="00A85190">
        <w:rPr>
          <w:rFonts w:ascii="Overpass" w:hAnsi="Overpass" w:cs="Arial"/>
          <w:szCs w:val="22"/>
        </w:rPr>
        <w:t xml:space="preserve"> </w:t>
      </w:r>
    </w:p>
    <w:p w14:paraId="3D3415D7" w14:textId="77777777" w:rsidR="00B450CA" w:rsidRPr="00A85190" w:rsidRDefault="00B450CA" w:rsidP="00422B33">
      <w:pPr>
        <w:pStyle w:val="Heading3"/>
        <w:spacing w:line="276" w:lineRule="auto"/>
        <w:rPr>
          <w:rFonts w:ascii="Overpass" w:hAnsi="Overpass" w:cs="Arial"/>
        </w:rPr>
      </w:pPr>
      <w:bookmarkStart w:id="75" w:name="_Toc152150378"/>
      <w:r w:rsidRPr="00A85190">
        <w:rPr>
          <w:rFonts w:ascii="Overpass" w:hAnsi="Overpass" w:cs="Arial"/>
        </w:rPr>
        <w:t>Opdrachtgever zal de door hem op basis van deze Overeenkomst verschuldigde bedragen binnen maximaal 30 dagen na ontvangst en goedkeuring van de betreffende factuur aan Opdrachtnemer betalen.</w:t>
      </w:r>
      <w:bookmarkEnd w:id="75"/>
    </w:p>
    <w:p w14:paraId="1236A097" w14:textId="77777777" w:rsidR="00B450CA" w:rsidRPr="00A85190" w:rsidRDefault="00B450CA" w:rsidP="00422B33">
      <w:pPr>
        <w:pStyle w:val="Heading1"/>
        <w:spacing w:line="276" w:lineRule="auto"/>
        <w:rPr>
          <w:rFonts w:ascii="Overpass" w:hAnsi="Overpass" w:cs="Arial"/>
        </w:rPr>
      </w:pPr>
      <w:bookmarkStart w:id="76" w:name="_Toc146184948"/>
      <w:bookmarkStart w:id="77" w:name="_Toc152150379"/>
      <w:bookmarkStart w:id="78" w:name="_Toc152151287"/>
      <w:bookmarkStart w:id="79" w:name="_Toc152165987"/>
      <w:bookmarkStart w:id="80" w:name="_Toc176444022"/>
      <w:r w:rsidRPr="00A85190">
        <w:rPr>
          <w:rFonts w:ascii="Overpass" w:hAnsi="Overpass" w:cs="Arial"/>
        </w:rPr>
        <w:t>Overige bepalingen</w:t>
      </w:r>
      <w:bookmarkEnd w:id="76"/>
      <w:bookmarkEnd w:id="77"/>
      <w:bookmarkEnd w:id="78"/>
      <w:bookmarkEnd w:id="79"/>
      <w:bookmarkEnd w:id="80"/>
    </w:p>
    <w:p w14:paraId="27541124" w14:textId="77777777" w:rsidR="00593699" w:rsidRPr="00A85190" w:rsidRDefault="00593699" w:rsidP="00422B33">
      <w:pPr>
        <w:spacing w:line="276" w:lineRule="auto"/>
        <w:rPr>
          <w:rFonts w:ascii="Overpass" w:hAnsi="Overpass" w:cs="Arial"/>
        </w:rPr>
      </w:pPr>
    </w:p>
    <w:p w14:paraId="49614421" w14:textId="77777777" w:rsidR="00C80BB7" w:rsidRPr="00A85190" w:rsidRDefault="00B450CA" w:rsidP="00422B33">
      <w:pPr>
        <w:pStyle w:val="Heading2"/>
        <w:spacing w:line="276" w:lineRule="auto"/>
        <w:rPr>
          <w:rFonts w:ascii="Overpass" w:hAnsi="Overpass" w:cs="Arial"/>
        </w:rPr>
      </w:pPr>
      <w:bookmarkStart w:id="81" w:name="_Toc146184949"/>
      <w:bookmarkStart w:id="82" w:name="_Toc152151288"/>
      <w:bookmarkStart w:id="83" w:name="_Toc152165988"/>
      <w:bookmarkStart w:id="84" w:name="_Toc176444023"/>
      <w:r w:rsidRPr="00A85190">
        <w:rPr>
          <w:rFonts w:ascii="Overpass" w:hAnsi="Overpass" w:cs="Arial"/>
        </w:rPr>
        <w:t>Niet toerekenbare tekortkoming</w:t>
      </w:r>
      <w:bookmarkEnd w:id="81"/>
      <w:bookmarkEnd w:id="82"/>
      <w:bookmarkEnd w:id="83"/>
      <w:bookmarkEnd w:id="84"/>
      <w:r w:rsidRPr="00A85190">
        <w:rPr>
          <w:rFonts w:ascii="Overpass" w:hAnsi="Overpass" w:cs="Arial"/>
        </w:rPr>
        <w:t xml:space="preserve"> </w:t>
      </w:r>
    </w:p>
    <w:p w14:paraId="208A1CD6" w14:textId="77777777" w:rsidR="00C80BB7" w:rsidRPr="00A85190" w:rsidRDefault="00B450CA" w:rsidP="00422B33">
      <w:pPr>
        <w:pStyle w:val="Heading3"/>
        <w:spacing w:line="276" w:lineRule="auto"/>
        <w:rPr>
          <w:rFonts w:ascii="Overpass" w:hAnsi="Overpass" w:cs="Arial"/>
          <w:sz w:val="19"/>
        </w:rPr>
      </w:pPr>
      <w:bookmarkStart w:id="85" w:name="_Toc152150380"/>
      <w:r w:rsidRPr="00A85190">
        <w:rPr>
          <w:rFonts w:ascii="Overpass" w:hAnsi="Overpass" w:cs="Arial"/>
        </w:rPr>
        <w:t>De Opdrachtnemer kan zich jegens de Opdrachtgever enkel op overmacht beroepen, indien hij de Opdrachtgever zo spoedig mogelijk, onder overlegging van de bewijsstukken, schriftelijk van het beroep op overmacht in kennis stelt. De Opdrachtgever beoordeelt de bewijsstukken met inachtneming van redelijkheid en billijkheid, en stelt vast of er sprake is van overmacht.</w:t>
      </w:r>
      <w:bookmarkEnd w:id="85"/>
    </w:p>
    <w:p w14:paraId="6C67AC61" w14:textId="77777777" w:rsidR="00C80BB7" w:rsidRPr="00A85190" w:rsidRDefault="00B450CA" w:rsidP="00422B33">
      <w:pPr>
        <w:pStyle w:val="Heading3"/>
        <w:spacing w:line="276" w:lineRule="auto"/>
        <w:rPr>
          <w:rFonts w:ascii="Overpass" w:hAnsi="Overpass" w:cs="Arial"/>
          <w:sz w:val="19"/>
        </w:rPr>
      </w:pPr>
      <w:bookmarkStart w:id="86" w:name="_Toc152150381"/>
      <w:r w:rsidRPr="00A85190">
        <w:rPr>
          <w:rFonts w:ascii="Overpass" w:hAnsi="Overpass" w:cs="Arial"/>
          <w:szCs w:val="18"/>
        </w:rPr>
        <w:t>Indien de Opdrachtnemer ten gevolge van overmacht zijn verplichtingen op grond van de Overeenkomst niet kan nakomen, heeft de Opdrachtgever het recht de Overeenkomst door middel van een aangetekend schrijven met inachtneming van een redelijke termijn buiten rechte geheel of gedeeltelijk te ontbinden, zonder dat daardoor enig recht op schadevergoeding ontstaat, maar niet eerder dan na het verstrijken van een termijn van 30 dagen gerekend vanaf de datum waarop de omstandigheid die de overmacht oplevert gemeld is.</w:t>
      </w:r>
      <w:bookmarkEnd w:id="86"/>
    </w:p>
    <w:p w14:paraId="696D3C09" w14:textId="68144353" w:rsidR="00B450CA" w:rsidRPr="00A85190" w:rsidRDefault="00B450CA" w:rsidP="00422B33">
      <w:pPr>
        <w:pStyle w:val="Heading3"/>
        <w:spacing w:line="276" w:lineRule="auto"/>
        <w:rPr>
          <w:rFonts w:ascii="Overpass" w:hAnsi="Overpass" w:cs="Arial"/>
          <w:color w:val="000000"/>
          <w:szCs w:val="18"/>
        </w:rPr>
      </w:pPr>
      <w:bookmarkStart w:id="87" w:name="_Toc152150382"/>
      <w:r w:rsidRPr="00A85190">
        <w:rPr>
          <w:rFonts w:ascii="Overpass" w:hAnsi="Overpass" w:cs="Arial"/>
          <w:color w:val="000000"/>
          <w:szCs w:val="18"/>
        </w:rPr>
        <w:t>In aanvulling op het bepaalde in artikel 8, eerste lid AIV 2022 wordt onder overmacht in ieder geval niet verstaan: voorspelde c.q. verwachte stakingen, ziekte van personeel (m.u.v. pandemie), grondstoffentekort, transportproblemen, niet-nakoming van de verplichtingen door ingeschakelde derden, storingen in de productie dan wel solvabiliteitsproblemen.</w:t>
      </w:r>
      <w:bookmarkEnd w:id="87"/>
    </w:p>
    <w:p w14:paraId="5D6D0B73" w14:textId="77777777" w:rsidR="00C80BB7" w:rsidRPr="00A85190" w:rsidRDefault="00C80BB7" w:rsidP="00422B33">
      <w:pPr>
        <w:pStyle w:val="BodyText"/>
        <w:spacing w:line="276" w:lineRule="auto"/>
        <w:rPr>
          <w:rFonts w:ascii="Overpass" w:hAnsi="Overpass" w:cs="Arial"/>
          <w:lang w:val="nl-NL"/>
        </w:rPr>
      </w:pPr>
    </w:p>
    <w:p w14:paraId="44625C22" w14:textId="036C8A88" w:rsidR="00C80BB7" w:rsidRPr="00A85190" w:rsidRDefault="00B450CA" w:rsidP="00422B33">
      <w:pPr>
        <w:pStyle w:val="Heading2"/>
        <w:spacing w:line="276" w:lineRule="auto"/>
        <w:rPr>
          <w:rFonts w:ascii="Overpass" w:hAnsi="Overpass" w:cs="Arial"/>
          <w:i/>
        </w:rPr>
      </w:pPr>
      <w:bookmarkStart w:id="88" w:name="_Toc146184950"/>
      <w:bookmarkStart w:id="89" w:name="_Toc152151289"/>
      <w:bookmarkStart w:id="90" w:name="_Toc152165989"/>
      <w:bookmarkStart w:id="91" w:name="_Toc176444024"/>
      <w:r w:rsidRPr="00A85190">
        <w:rPr>
          <w:rFonts w:ascii="Overpass" w:hAnsi="Overpass" w:cs="Arial"/>
        </w:rPr>
        <w:t>Contactpersonen en contractmanagement</w:t>
      </w:r>
      <w:bookmarkEnd w:id="88"/>
      <w:bookmarkEnd w:id="89"/>
      <w:bookmarkEnd w:id="90"/>
      <w:bookmarkEnd w:id="91"/>
    </w:p>
    <w:p w14:paraId="773CABC4" w14:textId="21A2E603" w:rsidR="00C80BB7" w:rsidRPr="00A85190" w:rsidRDefault="00B450CA" w:rsidP="00422B33">
      <w:pPr>
        <w:pStyle w:val="Heading3"/>
        <w:spacing w:line="276" w:lineRule="auto"/>
        <w:rPr>
          <w:rFonts w:ascii="Overpass" w:hAnsi="Overpass" w:cs="Arial"/>
          <w:i/>
        </w:rPr>
      </w:pPr>
      <w:bookmarkStart w:id="92" w:name="_Toc152150383"/>
      <w:r w:rsidRPr="00A85190">
        <w:rPr>
          <w:rFonts w:ascii="Overpass" w:hAnsi="Overpass" w:cs="Arial"/>
        </w:rPr>
        <w:t>Beide Partijen benoemen een contactpersoon.</w:t>
      </w:r>
      <w:r w:rsidRPr="00A85190">
        <w:rPr>
          <w:rFonts w:ascii="Overpass" w:hAnsi="Overpass" w:cs="Arial"/>
        </w:rPr>
        <w:br/>
        <w:t xml:space="preserve">Contactpersoon van Opdrachtgever is </w:t>
      </w:r>
      <w:r w:rsidR="00742375">
        <w:rPr>
          <w:rFonts w:ascii="Overpass" w:hAnsi="Overpass" w:cs="Arial"/>
        </w:rPr>
        <w:t xml:space="preserve">Adviseur Arbo </w:t>
      </w:r>
      <w:r w:rsidR="00867B8F">
        <w:rPr>
          <w:rFonts w:ascii="Overpass" w:hAnsi="Overpass" w:cs="Arial"/>
        </w:rPr>
        <w:t>&amp;</w:t>
      </w:r>
      <w:r w:rsidR="00742375">
        <w:rPr>
          <w:rFonts w:ascii="Overpass" w:hAnsi="Overpass" w:cs="Arial"/>
        </w:rPr>
        <w:t xml:space="preserve"> Ve</w:t>
      </w:r>
      <w:r w:rsidR="00867B8F">
        <w:rPr>
          <w:rFonts w:ascii="Overpass" w:hAnsi="Overpass" w:cs="Arial"/>
        </w:rPr>
        <w:t>iligheid</w:t>
      </w:r>
      <w:r w:rsidRPr="00A85190">
        <w:rPr>
          <w:rFonts w:ascii="Overpass" w:hAnsi="Overpass" w:cs="Arial"/>
        </w:rPr>
        <w:t>;</w:t>
      </w:r>
      <w:r w:rsidRPr="00A85190">
        <w:rPr>
          <w:rFonts w:ascii="Overpass" w:hAnsi="Overpass" w:cs="Arial"/>
        </w:rPr>
        <w:br/>
        <w:t xml:space="preserve">Contactpersoon van Opdrachtnemer is </w:t>
      </w:r>
      <w:r w:rsidRPr="00A85190">
        <w:rPr>
          <w:rFonts w:ascii="Overpass" w:hAnsi="Overpass" w:cs="Arial"/>
        </w:rPr>
        <w:fldChar w:fldCharType="begin">
          <w:ffData>
            <w:name w:val=""/>
            <w:enabled/>
            <w:calcOnExit w:val="0"/>
            <w:textInput>
              <w:default w:val="[functie]"/>
            </w:textInput>
          </w:ffData>
        </w:fldChar>
      </w:r>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noProof/>
        </w:rPr>
        <w:t>[functie]</w:t>
      </w:r>
      <w:r w:rsidRPr="00A85190">
        <w:rPr>
          <w:rFonts w:ascii="Overpass" w:hAnsi="Overpass" w:cs="Arial"/>
        </w:rPr>
        <w:fldChar w:fldCharType="end"/>
      </w:r>
      <w:r w:rsidRPr="00A85190">
        <w:rPr>
          <w:rFonts w:ascii="Overpass" w:hAnsi="Overpass" w:cs="Arial"/>
        </w:rPr>
        <w:t>.</w:t>
      </w:r>
      <w:bookmarkEnd w:id="92"/>
    </w:p>
    <w:p w14:paraId="2522969E" w14:textId="77777777" w:rsidR="00C80BB7" w:rsidRPr="00A85190" w:rsidRDefault="00B450CA" w:rsidP="00422B33">
      <w:pPr>
        <w:pStyle w:val="Heading3"/>
        <w:spacing w:line="276" w:lineRule="auto"/>
        <w:rPr>
          <w:rFonts w:ascii="Overpass" w:hAnsi="Overpass" w:cs="Arial"/>
          <w:i/>
        </w:rPr>
      </w:pPr>
      <w:bookmarkStart w:id="93" w:name="_Toc152150384"/>
      <w:r w:rsidRPr="00A85190">
        <w:rPr>
          <w:rFonts w:ascii="Overpass" w:hAnsi="Overpass" w:cs="Arial"/>
        </w:rPr>
        <w:t>De genoemde contactpersonen zijn volledig bevoegd, en voor zover nodig wordt hen daartoe hierbij uitdrukkelijk volmacht verleend, Opdrachtgever, respectievelijk Opdrachtnemer, ter zake van de Overeenkomst te vertegenwoordigen.</w:t>
      </w:r>
      <w:bookmarkEnd w:id="93"/>
    </w:p>
    <w:p w14:paraId="7A7A3796" w14:textId="7CC177EC" w:rsidR="00B450CA" w:rsidRPr="00A85190" w:rsidRDefault="00B450CA" w:rsidP="00422B33">
      <w:pPr>
        <w:pStyle w:val="Heading3"/>
        <w:spacing w:line="276" w:lineRule="auto"/>
        <w:rPr>
          <w:rFonts w:ascii="Overpass" w:hAnsi="Overpass" w:cs="Arial"/>
        </w:rPr>
      </w:pPr>
      <w:bookmarkStart w:id="94" w:name="_Toc152150385"/>
      <w:r w:rsidRPr="00A85190">
        <w:rPr>
          <w:rFonts w:ascii="Overpass" w:hAnsi="Overpass" w:cs="Arial"/>
        </w:rPr>
        <w:t>Partijen stellen, op verzoek van Opdrachtgever, voor aanvang van de werkzaamheden zowel een communicatiematrix, als een escalatiematrix op, welke als Bijlagen onderdeel zullen uitmaken van Overeenkomst. In bovengenoemde matrices worden de contactpersonen, welke in het eerste lid zijn aangeduid in functie, bij naam vermeld.</w:t>
      </w:r>
      <w:bookmarkEnd w:id="94"/>
    </w:p>
    <w:p w14:paraId="5093C4EE" w14:textId="77777777" w:rsidR="00415DF5" w:rsidRPr="00A85190" w:rsidRDefault="00415DF5" w:rsidP="00422B33">
      <w:pPr>
        <w:spacing w:line="276" w:lineRule="auto"/>
        <w:rPr>
          <w:rFonts w:ascii="Overpass" w:hAnsi="Overpass" w:cs="Arial"/>
          <w:lang w:val="nl-NL"/>
        </w:rPr>
      </w:pPr>
    </w:p>
    <w:p w14:paraId="466269AF" w14:textId="77777777" w:rsidR="00415DF5" w:rsidRPr="00A85190" w:rsidRDefault="00B450CA" w:rsidP="00422B33">
      <w:pPr>
        <w:pStyle w:val="Heading2"/>
        <w:spacing w:line="276" w:lineRule="auto"/>
        <w:rPr>
          <w:rFonts w:ascii="Overpass" w:hAnsi="Overpass" w:cs="Arial"/>
          <w:i/>
        </w:rPr>
      </w:pPr>
      <w:bookmarkStart w:id="95" w:name="_Toc146184951"/>
      <w:bookmarkStart w:id="96" w:name="_Toc152151290"/>
      <w:bookmarkStart w:id="97" w:name="_Toc152165990"/>
      <w:bookmarkStart w:id="98" w:name="_Toc176444025"/>
      <w:r w:rsidRPr="00A85190">
        <w:rPr>
          <w:rFonts w:ascii="Overpass" w:hAnsi="Overpass" w:cs="Arial"/>
        </w:rPr>
        <w:t>Geheimhouding en beveiliging</w:t>
      </w:r>
      <w:bookmarkEnd w:id="95"/>
      <w:bookmarkEnd w:id="96"/>
      <w:bookmarkEnd w:id="97"/>
      <w:bookmarkEnd w:id="98"/>
    </w:p>
    <w:p w14:paraId="0FB55574" w14:textId="77777777" w:rsidR="00415DF5" w:rsidRPr="00A85190" w:rsidRDefault="00B450CA" w:rsidP="00422B33">
      <w:pPr>
        <w:pStyle w:val="Heading3"/>
        <w:spacing w:line="276" w:lineRule="auto"/>
        <w:rPr>
          <w:rFonts w:ascii="Overpass" w:hAnsi="Overpass" w:cs="Arial"/>
          <w:i/>
        </w:rPr>
      </w:pPr>
      <w:bookmarkStart w:id="99" w:name="_Toc152150386"/>
      <w:r w:rsidRPr="00A85190">
        <w:rPr>
          <w:rFonts w:ascii="Overpass" w:hAnsi="Overpass" w:cs="Arial"/>
        </w:rPr>
        <w:t>Opdrachtnemer accepteert de maatregelen uit de Baseline Informatiebeveiliging Overheid (BIO), voor zover van toepassing verklaard door Opdrachtgever, en past deze toe op de geleverde producten en/of diensten.</w:t>
      </w:r>
      <w:bookmarkEnd w:id="99"/>
    </w:p>
    <w:p w14:paraId="6792E351" w14:textId="77777777" w:rsidR="00415DF5" w:rsidRPr="00A85190" w:rsidRDefault="00B450CA" w:rsidP="00422B33">
      <w:pPr>
        <w:pStyle w:val="Heading3"/>
        <w:spacing w:line="276" w:lineRule="auto"/>
        <w:rPr>
          <w:rFonts w:ascii="Overpass" w:hAnsi="Overpass" w:cs="Arial"/>
          <w:i/>
        </w:rPr>
      </w:pPr>
      <w:bookmarkStart w:id="100" w:name="_Toc152150387"/>
      <w:r w:rsidRPr="00A85190">
        <w:rPr>
          <w:rFonts w:ascii="Overpass" w:hAnsi="Overpass" w:cs="Arial"/>
        </w:rPr>
        <w:t>Partijen staan ervoor in dat hun personeel en eventueel door hen ingeschakelde Hulppersonen zich onderwerpen aan het eerste lid en de in de AIV 2022 bedoelde geheimhoudingsplicht. Personeel van Opdrachtnemer is verplicht een geheimhoudingsverklaring te ondertekenen indien zij werkzaamheden bij Opdrachtgever verricht. Opdrachtgever kan zo nodig vragen om een VOG van dit personeel of hen aan een veiligheidsonderzoek onderwerpen.</w:t>
      </w:r>
      <w:bookmarkEnd w:id="100"/>
    </w:p>
    <w:p w14:paraId="135F08A8" w14:textId="6EFC7EA1" w:rsidR="00B450CA" w:rsidRPr="00A85190" w:rsidRDefault="00B450CA" w:rsidP="00422B33">
      <w:pPr>
        <w:pStyle w:val="Heading3"/>
        <w:spacing w:line="276" w:lineRule="auto"/>
        <w:rPr>
          <w:rFonts w:ascii="Overpass" w:hAnsi="Overpass" w:cs="Arial"/>
        </w:rPr>
      </w:pPr>
      <w:bookmarkStart w:id="101" w:name="_Toc152150388"/>
      <w:r w:rsidRPr="00A85190">
        <w:rPr>
          <w:rFonts w:ascii="Overpass" w:hAnsi="Overpass" w:cs="Arial"/>
        </w:rPr>
        <w:t>Zodra Opdrachtnemer de beschikking krijgt over persoonsgegevens geldt zij als verwerker in de zin van de Algemene verordening gegevensbescherming. De persoonsgegevens waarover Opdrachtnemer de beschikking krijgt zullen verwerkt worden in overeenstemming met de Algemene verordening gegevensbescherming en zullen uitsluitend gebruikt worden in het kader van de Overeenkomst. Daarnaast werkt Opdrachtnemer onvoorwaardelijk mee aan het sluiten van een verwerkersovereenkomst met Opdrachtgever.</w:t>
      </w:r>
      <w:bookmarkEnd w:id="101"/>
      <w:r w:rsidRPr="00A85190">
        <w:rPr>
          <w:rFonts w:ascii="Overpass" w:hAnsi="Overpass" w:cs="Arial"/>
        </w:rPr>
        <w:t xml:space="preserve"> </w:t>
      </w:r>
    </w:p>
    <w:p w14:paraId="0B084A59" w14:textId="77777777" w:rsidR="00415DF5" w:rsidRPr="00A85190" w:rsidRDefault="00415DF5" w:rsidP="00422B33">
      <w:pPr>
        <w:spacing w:line="276" w:lineRule="auto"/>
        <w:rPr>
          <w:rFonts w:ascii="Overpass" w:hAnsi="Overpass" w:cs="Arial"/>
          <w:lang w:val="nl-NL"/>
        </w:rPr>
      </w:pPr>
    </w:p>
    <w:p w14:paraId="223EC540" w14:textId="77777777" w:rsidR="00415DF5" w:rsidRPr="00A85190" w:rsidRDefault="00B450CA" w:rsidP="00422B33">
      <w:pPr>
        <w:pStyle w:val="Heading2"/>
        <w:spacing w:line="276" w:lineRule="auto"/>
        <w:rPr>
          <w:rFonts w:ascii="Overpass" w:hAnsi="Overpass" w:cs="Arial"/>
          <w:i/>
        </w:rPr>
      </w:pPr>
      <w:bookmarkStart w:id="102" w:name="_Toc146184952"/>
      <w:bookmarkStart w:id="103" w:name="_Toc152151291"/>
      <w:bookmarkStart w:id="104" w:name="_Toc152165991"/>
      <w:bookmarkStart w:id="105" w:name="_Toc176444026"/>
      <w:r w:rsidRPr="00A85190">
        <w:rPr>
          <w:rFonts w:ascii="Overpass" w:hAnsi="Overpass" w:cs="Arial"/>
        </w:rPr>
        <w:t>Verzekering en aansprakelijkheid</w:t>
      </w:r>
      <w:bookmarkEnd w:id="102"/>
      <w:bookmarkEnd w:id="103"/>
      <w:bookmarkEnd w:id="104"/>
      <w:bookmarkEnd w:id="105"/>
    </w:p>
    <w:p w14:paraId="08235BE4" w14:textId="4B430354" w:rsidR="00415DF5" w:rsidRPr="00A85190" w:rsidRDefault="00B450CA" w:rsidP="00422B33">
      <w:pPr>
        <w:pStyle w:val="Heading3"/>
        <w:spacing w:line="276" w:lineRule="auto"/>
        <w:rPr>
          <w:rFonts w:ascii="Overpass" w:hAnsi="Overpass" w:cs="Arial"/>
          <w:i/>
        </w:rPr>
      </w:pPr>
      <w:bookmarkStart w:id="106" w:name="_Toc152150389"/>
      <w:r w:rsidRPr="00A85190">
        <w:rPr>
          <w:rFonts w:ascii="Overpass" w:hAnsi="Overpass" w:cs="Arial"/>
        </w:rPr>
        <w:t xml:space="preserve">Opdrachtnemer heeft zich op een naar verkeersnormen passende en gebruikelijke wijze verzekerd en houdt zich zodanig verzekerd tegen (ten minste) </w:t>
      </w:r>
      <w:bookmarkEnd w:id="106"/>
      <w:r w:rsidR="007F1967">
        <w:rPr>
          <w:rFonts w:ascii="Overpass" w:hAnsi="Overpass" w:cs="Arial"/>
        </w:rPr>
        <w:t>€ 500.000, - per gebeurtenis met een minimum van twee (2) gebeurtenissen per jaar.</w:t>
      </w:r>
    </w:p>
    <w:p w14:paraId="105F12F0" w14:textId="77777777" w:rsidR="00415DF5" w:rsidRPr="00A85190" w:rsidRDefault="00B450CA" w:rsidP="00422B33">
      <w:pPr>
        <w:pStyle w:val="Heading3"/>
        <w:spacing w:line="276" w:lineRule="auto"/>
        <w:rPr>
          <w:rFonts w:ascii="Overpass" w:hAnsi="Overpass" w:cs="Arial"/>
          <w:i/>
        </w:rPr>
      </w:pPr>
      <w:bookmarkStart w:id="107" w:name="_Toc152150390"/>
      <w:r w:rsidRPr="00A85190">
        <w:rPr>
          <w:rFonts w:ascii="Overpass" w:hAnsi="Overpass" w:cs="Arial"/>
        </w:rPr>
        <w:t>Opdrachtnemer overlegt op verzoek onverwijld bewijs van premiebetaling aan Opdrachtgever.</w:t>
      </w:r>
      <w:bookmarkEnd w:id="107"/>
    </w:p>
    <w:p w14:paraId="0322D6BC" w14:textId="4E3D8021" w:rsidR="00037EB9" w:rsidRPr="00A85190" w:rsidRDefault="00B450CA" w:rsidP="00422B33">
      <w:pPr>
        <w:pStyle w:val="Heading3"/>
        <w:spacing w:line="276" w:lineRule="auto"/>
        <w:rPr>
          <w:rFonts w:ascii="Overpass" w:hAnsi="Overpass" w:cs="Arial"/>
        </w:rPr>
      </w:pPr>
      <w:bookmarkStart w:id="108" w:name="_Toc152150391"/>
      <w:r w:rsidRPr="00A85190">
        <w:rPr>
          <w:rFonts w:ascii="Overpass" w:hAnsi="Overpass" w:cs="Arial"/>
        </w:rPr>
        <w:t>In aanvulling op het bepaalde in artikel 9, eerste lid AIV 2022 wordt onder a tot en met e na de woorden “gebeurtenissen” telkens toegevoegd: per contractjaar.</w:t>
      </w:r>
      <w:bookmarkEnd w:id="108"/>
    </w:p>
    <w:p w14:paraId="112B9AD0" w14:textId="77777777" w:rsidR="00B450CA" w:rsidRPr="00A85190" w:rsidRDefault="00B450CA" w:rsidP="00422B33">
      <w:pPr>
        <w:pStyle w:val="Heading1"/>
        <w:spacing w:line="276" w:lineRule="auto"/>
        <w:rPr>
          <w:rFonts w:ascii="Overpass" w:hAnsi="Overpass" w:cs="Arial"/>
        </w:rPr>
      </w:pPr>
      <w:bookmarkStart w:id="109" w:name="_Toc146184953"/>
      <w:bookmarkStart w:id="110" w:name="_Toc152150392"/>
      <w:bookmarkStart w:id="111" w:name="_Toc152151292"/>
      <w:bookmarkStart w:id="112" w:name="_Toc152165992"/>
      <w:bookmarkStart w:id="113" w:name="_Toc176444027"/>
      <w:r w:rsidRPr="00A85190">
        <w:rPr>
          <w:rFonts w:ascii="Overpass" w:hAnsi="Overpass" w:cs="Arial"/>
        </w:rPr>
        <w:t>Verplichtingen ten aanzien van personeel en Hulppersonen</w:t>
      </w:r>
      <w:bookmarkEnd w:id="109"/>
      <w:bookmarkEnd w:id="110"/>
      <w:bookmarkEnd w:id="111"/>
      <w:bookmarkEnd w:id="112"/>
      <w:bookmarkEnd w:id="113"/>
    </w:p>
    <w:p w14:paraId="43684C83" w14:textId="77777777" w:rsidR="00593699" w:rsidRPr="00A85190" w:rsidRDefault="00593699" w:rsidP="00422B33">
      <w:pPr>
        <w:spacing w:line="276" w:lineRule="auto"/>
        <w:rPr>
          <w:rFonts w:ascii="Overpass" w:hAnsi="Overpass" w:cs="Arial"/>
        </w:rPr>
      </w:pPr>
    </w:p>
    <w:p w14:paraId="44E8105D" w14:textId="77777777" w:rsidR="00613D8D" w:rsidRPr="00A85190" w:rsidRDefault="00B450CA" w:rsidP="00422B33">
      <w:pPr>
        <w:pStyle w:val="Heading2"/>
        <w:spacing w:line="276" w:lineRule="auto"/>
        <w:rPr>
          <w:rFonts w:ascii="Overpass" w:hAnsi="Overpass" w:cs="Arial"/>
          <w:i/>
        </w:rPr>
      </w:pPr>
      <w:bookmarkStart w:id="114" w:name="_Toc146184954"/>
      <w:bookmarkStart w:id="115" w:name="_Toc152151293"/>
      <w:bookmarkStart w:id="116" w:name="_Toc152165993"/>
      <w:bookmarkStart w:id="117" w:name="_Toc176444028"/>
      <w:r w:rsidRPr="00A85190">
        <w:rPr>
          <w:rFonts w:ascii="Overpass" w:hAnsi="Overpass" w:cs="Arial"/>
        </w:rPr>
        <w:t>Wet aanpak schijnconstructies</w:t>
      </w:r>
      <w:bookmarkEnd w:id="114"/>
      <w:bookmarkEnd w:id="115"/>
      <w:bookmarkEnd w:id="116"/>
      <w:bookmarkEnd w:id="117"/>
    </w:p>
    <w:p w14:paraId="42FD05E9" w14:textId="77777777" w:rsidR="00613D8D" w:rsidRPr="00A85190" w:rsidRDefault="00B450CA" w:rsidP="00422B33">
      <w:pPr>
        <w:pStyle w:val="Heading3"/>
        <w:spacing w:line="276" w:lineRule="auto"/>
        <w:rPr>
          <w:rFonts w:ascii="Overpass" w:hAnsi="Overpass" w:cs="Arial"/>
          <w:i/>
          <w:sz w:val="19"/>
        </w:rPr>
      </w:pPr>
      <w:bookmarkStart w:id="118" w:name="_Toc152150393"/>
      <w:r w:rsidRPr="00A85190">
        <w:rPr>
          <w:rFonts w:ascii="Overpass" w:hAnsi="Overpass" w:cs="Arial"/>
        </w:rPr>
        <w:t>Opdrachtnemer houdt zich in de uitvoering van de opdracht aan geldende wet- en regelgeving en aan van toepassing zijnde cao’s.</w:t>
      </w:r>
      <w:bookmarkEnd w:id="118"/>
    </w:p>
    <w:p w14:paraId="73A9954D" w14:textId="77777777" w:rsidR="00613D8D" w:rsidRPr="00A85190" w:rsidRDefault="00B450CA" w:rsidP="00422B33">
      <w:pPr>
        <w:pStyle w:val="Heading3"/>
        <w:spacing w:line="276" w:lineRule="auto"/>
        <w:rPr>
          <w:rFonts w:ascii="Overpass" w:hAnsi="Overpass" w:cs="Arial"/>
          <w:i/>
          <w:sz w:val="19"/>
        </w:rPr>
      </w:pPr>
      <w:bookmarkStart w:id="119" w:name="_Toc152150394"/>
      <w:r w:rsidRPr="00A85190">
        <w:rPr>
          <w:rFonts w:ascii="Overpass" w:hAnsi="Overpass" w:cs="Arial"/>
        </w:rPr>
        <w:t>Opdrachtnemer legt alle arbeidsvoorwaardelijke afspraken ten behoeve van de onderhavige opdracht op een inzichtelijke en toegankelijke wijze vast.</w:t>
      </w:r>
      <w:bookmarkEnd w:id="119"/>
    </w:p>
    <w:p w14:paraId="7325D6A6" w14:textId="77777777" w:rsidR="00613D8D" w:rsidRPr="00A85190" w:rsidRDefault="00B450CA" w:rsidP="00422B33">
      <w:pPr>
        <w:pStyle w:val="Heading3"/>
        <w:spacing w:line="276" w:lineRule="auto"/>
        <w:rPr>
          <w:rFonts w:ascii="Overpass" w:hAnsi="Overpass" w:cs="Arial"/>
          <w:i/>
          <w:sz w:val="19"/>
        </w:rPr>
      </w:pPr>
      <w:bookmarkStart w:id="120" w:name="_Toc152150395"/>
      <w:r w:rsidRPr="00A85190">
        <w:rPr>
          <w:rFonts w:ascii="Overpass" w:hAnsi="Overpass" w:cs="Arial"/>
        </w:rPr>
        <w:t>Opdrachtnemer verschaft desgevraagd aan bevoegde instanties toegang tot deze arbeidsvoorwaardelijke afspraken en werkt onvoorwaardelijk mee aan controles, audits of loonvalidatie.</w:t>
      </w:r>
      <w:bookmarkEnd w:id="120"/>
    </w:p>
    <w:p w14:paraId="578A4822" w14:textId="26F72A7D" w:rsidR="00B450CA" w:rsidRPr="00A85190" w:rsidRDefault="00B450CA" w:rsidP="00422B33">
      <w:pPr>
        <w:pStyle w:val="Heading3"/>
        <w:spacing w:line="276" w:lineRule="auto"/>
        <w:rPr>
          <w:rFonts w:ascii="Overpass" w:hAnsi="Overpass" w:cs="Arial"/>
        </w:rPr>
      </w:pPr>
      <w:bookmarkStart w:id="121" w:name="_Toc152150396"/>
      <w:r w:rsidRPr="00A85190">
        <w:rPr>
          <w:rFonts w:ascii="Overpass" w:hAnsi="Overpass" w:cs="Arial"/>
        </w:rPr>
        <w:t>Indien Opdrachtgever dit noodzakelijk acht in verband met het voorkomen of de behandeling van een loonvordering aangaande verrichte arbeid ten behoeve van de uitvoering van de Overeenkomst verschaft Opdrachtnemer desgevraagd de toegang tot bovengenoemde arbeidsvoorwaardelijke afspraken aan Opdrachtgever.</w:t>
      </w:r>
      <w:bookmarkEnd w:id="121"/>
    </w:p>
    <w:p w14:paraId="4D415A01" w14:textId="77777777" w:rsidR="00037EB9" w:rsidRPr="00A85190" w:rsidRDefault="00037EB9" w:rsidP="00422B33">
      <w:pPr>
        <w:spacing w:line="276" w:lineRule="auto"/>
        <w:rPr>
          <w:rFonts w:ascii="Overpass" w:hAnsi="Overpass" w:cs="Arial"/>
          <w:lang w:val="nl-NL"/>
        </w:rPr>
      </w:pPr>
    </w:p>
    <w:p w14:paraId="6EFE1864" w14:textId="59395D03" w:rsidR="00B450CA" w:rsidRPr="00A85190" w:rsidRDefault="00B450CA" w:rsidP="00422B33">
      <w:pPr>
        <w:pStyle w:val="Heading2"/>
        <w:spacing w:line="276" w:lineRule="auto"/>
        <w:rPr>
          <w:rFonts w:ascii="Overpass" w:hAnsi="Overpass" w:cs="Arial"/>
          <w:i/>
        </w:rPr>
      </w:pPr>
      <w:bookmarkStart w:id="122" w:name="_Toc146184955"/>
      <w:bookmarkStart w:id="123" w:name="_Toc152151294"/>
      <w:bookmarkStart w:id="124" w:name="_Toc152165994"/>
      <w:bookmarkStart w:id="125" w:name="_Toc176444029"/>
      <w:r w:rsidRPr="00A85190">
        <w:rPr>
          <w:rFonts w:ascii="Overpass" w:hAnsi="Overpass" w:cs="Arial"/>
        </w:rPr>
        <w:t>Wet arbeid vreemdelingen</w:t>
      </w:r>
      <w:bookmarkEnd w:id="122"/>
      <w:bookmarkEnd w:id="123"/>
      <w:bookmarkEnd w:id="124"/>
      <w:bookmarkEnd w:id="125"/>
    </w:p>
    <w:p w14:paraId="24FA9E94" w14:textId="77777777" w:rsidR="00B450CA" w:rsidRPr="00A85190" w:rsidRDefault="00B450CA" w:rsidP="00422B33">
      <w:pPr>
        <w:spacing w:line="276" w:lineRule="auto"/>
        <w:rPr>
          <w:rFonts w:ascii="Overpass" w:hAnsi="Overpass" w:cs="Arial"/>
        </w:rPr>
      </w:pPr>
      <w:r w:rsidRPr="00A85190">
        <w:rPr>
          <w:rFonts w:ascii="Overpass" w:hAnsi="Overpass" w:cs="Arial"/>
        </w:rPr>
        <w:t>Opdrachtnemer is verplicht tot naleving van de Wet arbeid vreemdelingen en tot vrijwaring van Opdrachtgever van enige boetes en/of sancties wegens overtreding van die wet.</w:t>
      </w:r>
    </w:p>
    <w:p w14:paraId="6FBA0FD5" w14:textId="77777777" w:rsidR="00037EB9" w:rsidRPr="00A85190" w:rsidRDefault="00037EB9" w:rsidP="00422B33">
      <w:pPr>
        <w:pStyle w:val="BodyText"/>
        <w:spacing w:line="276" w:lineRule="auto"/>
        <w:rPr>
          <w:rFonts w:ascii="Overpass" w:hAnsi="Overpass" w:cs="Arial"/>
        </w:rPr>
      </w:pPr>
    </w:p>
    <w:p w14:paraId="2545415F" w14:textId="77777777" w:rsidR="000D626B" w:rsidRPr="00A85190" w:rsidRDefault="00B450CA" w:rsidP="00422B33">
      <w:pPr>
        <w:pStyle w:val="Heading2"/>
        <w:spacing w:line="276" w:lineRule="auto"/>
        <w:rPr>
          <w:rFonts w:ascii="Overpass" w:hAnsi="Overpass" w:cs="Arial"/>
          <w:i/>
        </w:rPr>
      </w:pPr>
      <w:bookmarkStart w:id="126" w:name="_Toc146184957"/>
      <w:bookmarkStart w:id="127" w:name="_Toc152151296"/>
      <w:bookmarkStart w:id="128" w:name="_Toc152165996"/>
      <w:bookmarkStart w:id="129" w:name="_Toc176444030"/>
      <w:r w:rsidRPr="00A85190">
        <w:rPr>
          <w:rFonts w:ascii="Overpass" w:hAnsi="Overpass" w:cs="Arial"/>
        </w:rPr>
        <w:t>Ketting- en boetebeding</w:t>
      </w:r>
      <w:bookmarkEnd w:id="126"/>
      <w:bookmarkEnd w:id="127"/>
      <w:bookmarkEnd w:id="128"/>
      <w:bookmarkEnd w:id="129"/>
    </w:p>
    <w:p w14:paraId="2E1CB683" w14:textId="33DCE088" w:rsidR="00593699" w:rsidRPr="00A85190" w:rsidRDefault="00B450CA" w:rsidP="005D0501">
      <w:pPr>
        <w:spacing w:line="276" w:lineRule="auto"/>
        <w:rPr>
          <w:rFonts w:ascii="Overpass" w:hAnsi="Overpass" w:cs="Arial"/>
        </w:rPr>
      </w:pPr>
      <w:r w:rsidRPr="00A85190">
        <w:rPr>
          <w:rFonts w:ascii="Overpass" w:hAnsi="Overpass" w:cs="Arial"/>
        </w:rPr>
        <w:t>Ten aanzien van de artikelen 12 tot en met 1</w:t>
      </w:r>
      <w:r w:rsidR="00CF6846" w:rsidRPr="00A85190">
        <w:rPr>
          <w:rFonts w:ascii="Overpass" w:hAnsi="Overpass" w:cs="Arial"/>
        </w:rPr>
        <w:t>3</w:t>
      </w:r>
      <w:r w:rsidRPr="00A85190">
        <w:rPr>
          <w:rFonts w:ascii="Overpass" w:hAnsi="Overpass" w:cs="Arial"/>
        </w:rPr>
        <w:t xml:space="preserve"> van de Overeenkomst geldt het volgende:</w:t>
      </w:r>
      <w:bookmarkStart w:id="130" w:name="_Toc146184958"/>
    </w:p>
    <w:p w14:paraId="692047CC" w14:textId="7E5A0CB2" w:rsidR="000D626B" w:rsidRPr="00A85190" w:rsidRDefault="00B450CA" w:rsidP="00422B33">
      <w:pPr>
        <w:pStyle w:val="ListParagraph"/>
        <w:numPr>
          <w:ilvl w:val="0"/>
          <w:numId w:val="24"/>
        </w:numPr>
        <w:spacing w:line="276" w:lineRule="auto"/>
        <w:rPr>
          <w:rFonts w:ascii="Overpass" w:hAnsi="Overpass" w:cs="Arial"/>
        </w:rPr>
      </w:pPr>
      <w:r w:rsidRPr="00A85190">
        <w:rPr>
          <w:rFonts w:ascii="Overpass" w:hAnsi="Overpass" w:cs="Arial"/>
        </w:rPr>
        <w:t>Kettingbeding</w:t>
      </w:r>
      <w:bookmarkEnd w:id="130"/>
      <w:r w:rsidRPr="00A85190">
        <w:rPr>
          <w:rFonts w:ascii="Overpass" w:hAnsi="Overpass" w:cs="Arial"/>
        </w:rPr>
        <w:t xml:space="preserve"> </w:t>
      </w:r>
    </w:p>
    <w:p w14:paraId="387C7EAD" w14:textId="6B3DC2A5" w:rsidR="000D626B" w:rsidRPr="00A85190" w:rsidRDefault="00B450CA" w:rsidP="00422B33">
      <w:pPr>
        <w:pStyle w:val="Heading3"/>
        <w:spacing w:line="276" w:lineRule="auto"/>
        <w:rPr>
          <w:rFonts w:ascii="Overpass" w:hAnsi="Overpass" w:cs="Arial"/>
        </w:rPr>
      </w:pPr>
      <w:bookmarkStart w:id="131" w:name="_Toc152150397"/>
      <w:r w:rsidRPr="00A85190">
        <w:rPr>
          <w:rFonts w:ascii="Overpass" w:hAnsi="Overpass" w:cs="Arial"/>
        </w:rPr>
        <w:t xml:space="preserve">Opdrachtnemer is gehouden alle verplichtingen die voortvloeien uit artikelen </w:t>
      </w:r>
      <w:r w:rsidR="001975F2" w:rsidRPr="00A85190">
        <w:rPr>
          <w:rFonts w:ascii="Overpass" w:hAnsi="Overpass" w:cs="Arial"/>
        </w:rPr>
        <w:t xml:space="preserve">12 en 13 </w:t>
      </w:r>
      <w:r w:rsidRPr="00A85190">
        <w:rPr>
          <w:rFonts w:ascii="Overpass" w:hAnsi="Overpass" w:cs="Arial"/>
        </w:rPr>
        <w:t>onverkort op te leggen aan alle partijen waarmee hij contracten aangaat ten behoeve van de uitvoering van de Overeenkomst.</w:t>
      </w:r>
      <w:bookmarkEnd w:id="131"/>
    </w:p>
    <w:p w14:paraId="596F8A67" w14:textId="6FAF7085" w:rsidR="00B450CA" w:rsidRPr="00A85190" w:rsidRDefault="00B450CA" w:rsidP="00422B33">
      <w:pPr>
        <w:pStyle w:val="Heading3"/>
        <w:spacing w:line="276" w:lineRule="auto"/>
        <w:rPr>
          <w:rFonts w:ascii="Overpass" w:hAnsi="Overpass" w:cs="Arial"/>
        </w:rPr>
      </w:pPr>
      <w:bookmarkStart w:id="132" w:name="_Toc152150398"/>
      <w:r w:rsidRPr="00A85190">
        <w:rPr>
          <w:rFonts w:ascii="Overpass" w:hAnsi="Overpass" w:cs="Arial"/>
        </w:rPr>
        <w:t>Opdrachtnemer is verplicht hierbij tevens te bedingen dat de partijen, waarmee hij contracten aangaat ten behoeve van de uitvoering van de Overeenkomst, de in het eerste lid genoemde contractsverplichtingen onverkort opnemen in contracten die zij vervolgens aangaan met derden aangaan ten behoeve van de uitvoering van de Overeenkomst. Opdrachtnemer is daarnaast verplicht te bedingen dat bovengenoemde partijen onderstaande boetebedingen opnemen in overeenkomsten die zij aangaan met derden ter uitoefening van de Overeenkomst, met dien verstande dat verbeurde boetes, voorvloeiende uit het schenden van verplichtingen, die in het kader van het kettingbeding zijn opgenomen in de overeenkomst, te allen tijde ten goede komen aan Opdrachtgever.</w:t>
      </w:r>
      <w:bookmarkEnd w:id="132"/>
    </w:p>
    <w:p w14:paraId="271D650A" w14:textId="188206CE" w:rsidR="00B450CA" w:rsidRPr="00A85190" w:rsidRDefault="00B450CA" w:rsidP="00422B33">
      <w:pPr>
        <w:pStyle w:val="ListParagraph"/>
        <w:numPr>
          <w:ilvl w:val="0"/>
          <w:numId w:val="24"/>
        </w:numPr>
        <w:spacing w:line="276" w:lineRule="auto"/>
        <w:rPr>
          <w:rFonts w:ascii="Overpass" w:hAnsi="Overpass" w:cs="Arial"/>
        </w:rPr>
      </w:pPr>
      <w:bookmarkStart w:id="133" w:name="_Toc146184959"/>
      <w:r w:rsidRPr="00A85190">
        <w:rPr>
          <w:rFonts w:ascii="Overpass" w:hAnsi="Overpass" w:cs="Arial"/>
        </w:rPr>
        <w:t>Boetebeding</w:t>
      </w:r>
      <w:bookmarkEnd w:id="133"/>
    </w:p>
    <w:p w14:paraId="10021966" w14:textId="72CF554B" w:rsidR="006C51D0" w:rsidRPr="006C51D0" w:rsidRDefault="006C51D0" w:rsidP="006C51D0">
      <w:pPr>
        <w:pStyle w:val="Heading3"/>
        <w:rPr>
          <w:rFonts w:ascii="Overpass" w:hAnsi="Overpass" w:cs="Arial"/>
        </w:rPr>
      </w:pPr>
      <w:bookmarkStart w:id="134" w:name="_Toc152150400"/>
      <w:r w:rsidRPr="006C51D0">
        <w:rPr>
          <w:rFonts w:ascii="Overpass" w:hAnsi="Overpass" w:cs="Arial"/>
        </w:rPr>
        <w:t>Indien Opdrachtnemer, dan wel de partij waarmee Opdrachtnemer een contract is aangegaan ten behoeve van de uitoefening van de Overeenkomst, de verplichtingen die voortvloeien uit de in de aanhef van dit artikel genoemde artikelen niet nakomt is Opdrachtnemer, aan Opdrachtgever, zonder enige (schriftelijke) aanmaning of andere voorafgaande verklaring, een onmiddellijk opeisbare boete verschuldigd van € 2.000, - (excl. BTW) per dag dat de overtreding voortduurt, met een maximum van € 12.000, - (excl. BTW).</w:t>
      </w:r>
    </w:p>
    <w:p w14:paraId="6E207BFC" w14:textId="17080BCB" w:rsidR="006C51D0" w:rsidRPr="006C51D0" w:rsidRDefault="006C51D0" w:rsidP="006C51D0">
      <w:pPr>
        <w:pStyle w:val="Heading3"/>
        <w:rPr>
          <w:rFonts w:ascii="Overpass" w:hAnsi="Overpass" w:cs="Arial"/>
        </w:rPr>
      </w:pPr>
      <w:r w:rsidRPr="006C51D0">
        <w:rPr>
          <w:rFonts w:ascii="Overpass" w:hAnsi="Overpass" w:cs="Arial"/>
        </w:rPr>
        <w:t>In tegenstelling tot het bepaalde in derde lid geldt ten aanzien van het niet naleven van de verplichtingen om een kettingbeding op te nemen dat Opdrachtnemer, aan Opdrachtgever, zonder enige (schriftelijke) aanmaning of andere voorafgaande verklaring, een onmiddellijk opeisbare boete is verschuldigd van € 2.000, - (excl. BTW).</w:t>
      </w:r>
    </w:p>
    <w:p w14:paraId="0333E310" w14:textId="6795E98C" w:rsidR="006C51D0" w:rsidRPr="006C51D0" w:rsidRDefault="006C51D0" w:rsidP="006C51D0">
      <w:pPr>
        <w:pStyle w:val="Heading3"/>
        <w:rPr>
          <w:rFonts w:ascii="Overpass" w:hAnsi="Overpass" w:cs="Arial"/>
        </w:rPr>
      </w:pPr>
      <w:r w:rsidRPr="006C51D0">
        <w:rPr>
          <w:rFonts w:ascii="Overpass" w:hAnsi="Overpass" w:cs="Arial"/>
        </w:rPr>
        <w:t>De boetes uit voorgaande artikelleden laten onverminderd enige schadevergoedingsvordering van de zijde van Opdrachtgever.</w:t>
      </w:r>
    </w:p>
    <w:p w14:paraId="789A99F3" w14:textId="77777777" w:rsidR="00B450CA" w:rsidRPr="00A85190" w:rsidRDefault="00B450CA" w:rsidP="00422B33">
      <w:pPr>
        <w:pStyle w:val="Heading1"/>
        <w:spacing w:line="276" w:lineRule="auto"/>
        <w:rPr>
          <w:rFonts w:ascii="Overpass" w:hAnsi="Overpass" w:cs="Arial"/>
        </w:rPr>
      </w:pPr>
      <w:bookmarkStart w:id="135" w:name="_Toc146184960"/>
      <w:bookmarkStart w:id="136" w:name="_Toc152150402"/>
      <w:bookmarkStart w:id="137" w:name="_Toc152151297"/>
      <w:bookmarkStart w:id="138" w:name="_Toc152165997"/>
      <w:bookmarkStart w:id="139" w:name="_Toc176444031"/>
      <w:bookmarkEnd w:id="134"/>
      <w:r w:rsidRPr="00A85190">
        <w:rPr>
          <w:rFonts w:ascii="Overpass" w:hAnsi="Overpass" w:cs="Arial"/>
        </w:rPr>
        <w:t>Bepalingen inzake orde, sociaal en maatschappelijk verantwoord ondernemen</w:t>
      </w:r>
      <w:bookmarkEnd w:id="135"/>
      <w:bookmarkEnd w:id="136"/>
      <w:bookmarkEnd w:id="137"/>
      <w:bookmarkEnd w:id="138"/>
      <w:bookmarkEnd w:id="139"/>
    </w:p>
    <w:p w14:paraId="7469186E" w14:textId="77777777" w:rsidR="00593699" w:rsidRPr="00A85190" w:rsidRDefault="00593699" w:rsidP="00422B33">
      <w:pPr>
        <w:spacing w:line="276" w:lineRule="auto"/>
        <w:rPr>
          <w:rFonts w:ascii="Overpass" w:hAnsi="Overpass" w:cs="Arial"/>
        </w:rPr>
      </w:pPr>
    </w:p>
    <w:p w14:paraId="04AA7533" w14:textId="77777777" w:rsidR="00861B06" w:rsidRPr="00A85190" w:rsidRDefault="00B450CA" w:rsidP="00422B33">
      <w:pPr>
        <w:pStyle w:val="Heading2"/>
        <w:spacing w:line="276" w:lineRule="auto"/>
        <w:rPr>
          <w:rFonts w:ascii="Overpass" w:hAnsi="Overpass" w:cs="Arial"/>
          <w:i/>
        </w:rPr>
      </w:pPr>
      <w:bookmarkStart w:id="140" w:name="_Toc146184961"/>
      <w:bookmarkStart w:id="141" w:name="_Toc152151298"/>
      <w:bookmarkStart w:id="142" w:name="_Toc152165998"/>
      <w:bookmarkStart w:id="143" w:name="_Toc176444032"/>
      <w:r w:rsidRPr="00A85190">
        <w:rPr>
          <w:rFonts w:ascii="Overpass" w:hAnsi="Overpass" w:cs="Arial"/>
        </w:rPr>
        <w:t>Social Return</w:t>
      </w:r>
      <w:bookmarkEnd w:id="140"/>
      <w:bookmarkEnd w:id="141"/>
      <w:bookmarkEnd w:id="142"/>
      <w:bookmarkEnd w:id="143"/>
    </w:p>
    <w:p w14:paraId="7C587A60" w14:textId="3C1C5CC9" w:rsidR="00861B06" w:rsidRPr="00A85190" w:rsidRDefault="00B450CA" w:rsidP="00422B33">
      <w:pPr>
        <w:pStyle w:val="Heading3"/>
        <w:spacing w:line="276" w:lineRule="auto"/>
        <w:rPr>
          <w:rFonts w:ascii="Overpass" w:hAnsi="Overpass" w:cs="Arial"/>
          <w:i/>
        </w:rPr>
      </w:pPr>
      <w:bookmarkStart w:id="144" w:name="_Toc152150403"/>
      <w:r w:rsidRPr="00A85190">
        <w:rPr>
          <w:rFonts w:ascii="Overpass" w:hAnsi="Overpass" w:cs="Arial"/>
        </w:rPr>
        <w:t xml:space="preserve">Opdrachtnemer is verplicht </w:t>
      </w:r>
      <w:r w:rsidR="006C51D0">
        <w:rPr>
          <w:rFonts w:ascii="Overpass" w:hAnsi="Overpass" w:cs="Arial"/>
        </w:rPr>
        <w:t>5%</w:t>
      </w:r>
      <w:r w:rsidRPr="00A85190">
        <w:rPr>
          <w:rFonts w:ascii="Overpass" w:hAnsi="Overpass" w:cs="Arial"/>
        </w:rPr>
        <w:t xml:space="preserve"> van de opdracht gefactureerde omzet aan te wenden voor inspanningen omtrent Social Return.</w:t>
      </w:r>
      <w:bookmarkEnd w:id="144"/>
    </w:p>
    <w:p w14:paraId="747EB8E3" w14:textId="35DFD89F" w:rsidR="00861B06" w:rsidRPr="00A85190" w:rsidRDefault="00B450CA" w:rsidP="00422B33">
      <w:pPr>
        <w:pStyle w:val="Heading3"/>
        <w:spacing w:line="276" w:lineRule="auto"/>
        <w:rPr>
          <w:rFonts w:ascii="Overpass" w:hAnsi="Overpass" w:cs="Arial"/>
        </w:rPr>
      </w:pPr>
      <w:bookmarkStart w:id="145" w:name="_Toc152150404"/>
      <w:r w:rsidRPr="00A85190">
        <w:rPr>
          <w:rFonts w:ascii="Overpass" w:hAnsi="Overpass" w:cs="Arial"/>
        </w:rPr>
        <w:t>Opdrachtnemer neemt binnen één week contact op met het Expertisecentrum Social Return en conformeert zich aan de door het Expertisecentrum Social Return gehanteerde werkwijze omtrent invulling en de verantwoording van de social returnverplichting.</w:t>
      </w:r>
      <w:bookmarkEnd w:id="145"/>
      <w:r w:rsidRPr="00A85190">
        <w:rPr>
          <w:rFonts w:ascii="Overpass" w:hAnsi="Overpass" w:cs="Arial"/>
        </w:rPr>
        <w:t xml:space="preserve"> </w:t>
      </w:r>
    </w:p>
    <w:p w14:paraId="1DCC8435" w14:textId="77777777" w:rsidR="00D05950" w:rsidRPr="00A85190" w:rsidRDefault="00D05950" w:rsidP="00422B33">
      <w:pPr>
        <w:spacing w:line="276" w:lineRule="auto"/>
        <w:rPr>
          <w:rFonts w:ascii="Overpass" w:hAnsi="Overpass" w:cs="Arial"/>
          <w:lang w:val="nl-NL"/>
        </w:rPr>
      </w:pPr>
    </w:p>
    <w:p w14:paraId="7A4F6425" w14:textId="4577CBED" w:rsidR="00B450CA" w:rsidRPr="00A85190" w:rsidRDefault="00B450CA" w:rsidP="00422B33">
      <w:pPr>
        <w:pStyle w:val="Heading2"/>
        <w:spacing w:line="276" w:lineRule="auto"/>
        <w:rPr>
          <w:rFonts w:ascii="Overpass" w:hAnsi="Overpass" w:cs="Arial"/>
          <w:i/>
        </w:rPr>
      </w:pPr>
      <w:bookmarkStart w:id="146" w:name="_Toc146184962"/>
      <w:bookmarkStart w:id="147" w:name="_Toc152151299"/>
      <w:bookmarkStart w:id="148" w:name="_Toc152165999"/>
      <w:bookmarkStart w:id="149" w:name="_Toc176444033"/>
      <w:r w:rsidRPr="00A85190">
        <w:rPr>
          <w:rFonts w:ascii="Overpass" w:hAnsi="Overpass" w:cs="Arial"/>
        </w:rPr>
        <w:t>Internationale sociale voorwaarden</w:t>
      </w:r>
      <w:bookmarkEnd w:id="146"/>
      <w:bookmarkEnd w:id="147"/>
      <w:bookmarkEnd w:id="148"/>
      <w:bookmarkEnd w:id="149"/>
    </w:p>
    <w:p w14:paraId="6EF059D3" w14:textId="654FE3B5" w:rsidR="00B450CA" w:rsidRPr="00A85190" w:rsidRDefault="00B450CA" w:rsidP="00422B33">
      <w:pPr>
        <w:spacing w:line="276" w:lineRule="auto"/>
        <w:rPr>
          <w:rFonts w:ascii="Overpass" w:hAnsi="Overpass" w:cs="Arial"/>
        </w:rPr>
      </w:pPr>
      <w:r w:rsidRPr="00A85190">
        <w:rPr>
          <w:rFonts w:ascii="Overpass" w:hAnsi="Overpass" w:cs="Arial"/>
        </w:rPr>
        <w:t>Opdrachtnemer verplicht zich te houden aan internationale sociale voorwaarden (waaronder onder andere, doch niet uitsluitend, vallen: de vrijheid van vakvereniging en het recht op collectieve onderhandelingen, het verbod op dwang- en kinderarbeid, het verbod op discriminatie, het recht op arbeidszekerheid, het recht op veilige en gezonde werkomstandigheden en de inachtneming van het maximaal aantal werkuren, een en ander zoals bepaald in de ILO Conventies).</w:t>
      </w:r>
    </w:p>
    <w:p w14:paraId="4FA97272" w14:textId="77777777" w:rsidR="00D05950" w:rsidRPr="00A85190" w:rsidRDefault="00D05950" w:rsidP="00422B33">
      <w:pPr>
        <w:pStyle w:val="BodyText"/>
        <w:spacing w:line="276" w:lineRule="auto"/>
        <w:rPr>
          <w:rFonts w:ascii="Overpass" w:hAnsi="Overpass" w:cs="Arial"/>
        </w:rPr>
      </w:pPr>
    </w:p>
    <w:p w14:paraId="1F5DB29D" w14:textId="77777777" w:rsidR="00861B06" w:rsidRPr="00A85190" w:rsidRDefault="00B450CA" w:rsidP="00422B33">
      <w:pPr>
        <w:pStyle w:val="Heading2"/>
        <w:spacing w:line="276" w:lineRule="auto"/>
        <w:rPr>
          <w:rFonts w:ascii="Overpass" w:hAnsi="Overpass" w:cs="Arial"/>
          <w:i/>
        </w:rPr>
      </w:pPr>
      <w:bookmarkStart w:id="150" w:name="_Toc146184963"/>
      <w:bookmarkStart w:id="151" w:name="_Toc152151300"/>
      <w:bookmarkStart w:id="152" w:name="_Toc152166000"/>
      <w:bookmarkStart w:id="153" w:name="_Toc176444034"/>
      <w:r w:rsidRPr="00A85190">
        <w:rPr>
          <w:rFonts w:ascii="Overpass" w:hAnsi="Overpass" w:cs="Arial"/>
        </w:rPr>
        <w:t>Integriteitsverklaring</w:t>
      </w:r>
      <w:bookmarkEnd w:id="150"/>
      <w:bookmarkEnd w:id="151"/>
      <w:bookmarkEnd w:id="152"/>
      <w:bookmarkEnd w:id="153"/>
    </w:p>
    <w:p w14:paraId="3484CA97" w14:textId="77777777" w:rsidR="00861B06" w:rsidRPr="00A85190" w:rsidRDefault="00B450CA" w:rsidP="00422B33">
      <w:pPr>
        <w:pStyle w:val="Heading3"/>
        <w:spacing w:line="276" w:lineRule="auto"/>
        <w:rPr>
          <w:rFonts w:ascii="Overpass" w:hAnsi="Overpass" w:cs="Arial"/>
          <w:i/>
        </w:rPr>
      </w:pPr>
      <w:bookmarkStart w:id="154" w:name="_Toc152150405"/>
      <w:r w:rsidRPr="00A85190">
        <w:rPr>
          <w:rFonts w:ascii="Overpass" w:hAnsi="Overpass" w:cs="Arial"/>
        </w:rPr>
        <w:t>Opdrachtnemer verklaart dat hij ter verkrijging van de Opdracht vertegenwoordigers van Opdrachtgever generlei voordeel heeft geboden, gegeven, doen aanbieden, of doen geven. Hij zal dat ook niet alsnog doen teneinde personen in dienst van Opdrachtgever te bewegen enige handeling te verrichten of na te laten.</w:t>
      </w:r>
      <w:bookmarkEnd w:id="154"/>
    </w:p>
    <w:p w14:paraId="581D81AD" w14:textId="193F82AC" w:rsidR="00B450CA" w:rsidRPr="00A85190" w:rsidRDefault="00B450CA" w:rsidP="00422B33">
      <w:pPr>
        <w:pStyle w:val="Heading3"/>
        <w:spacing w:line="276" w:lineRule="auto"/>
        <w:rPr>
          <w:rFonts w:ascii="Overpass" w:hAnsi="Overpass" w:cs="Arial"/>
          <w:i/>
        </w:rPr>
      </w:pPr>
      <w:bookmarkStart w:id="155" w:name="_Toc152150406"/>
      <w:r w:rsidRPr="00A85190">
        <w:rPr>
          <w:rFonts w:ascii="Overpass" w:hAnsi="Overpass" w:cs="Arial"/>
        </w:rPr>
        <w:t>Opdrachtnemer is zich er bewust van en stemt er reeds nu voor alsdan mee in dat Opdrachtgever zonder meer gerechtigd is een integriteitsonderzoek te doen uitvoeren op grond van de vigerende wet- en regelgeving inzake integriteitsbeoordelingen.</w:t>
      </w:r>
      <w:bookmarkEnd w:id="155"/>
    </w:p>
    <w:p w14:paraId="7F04A76E" w14:textId="77777777" w:rsidR="00B450CA" w:rsidRPr="00A85190" w:rsidRDefault="00B450CA" w:rsidP="00422B33">
      <w:pPr>
        <w:pStyle w:val="Heading1"/>
        <w:spacing w:line="276" w:lineRule="auto"/>
        <w:rPr>
          <w:rFonts w:ascii="Overpass" w:hAnsi="Overpass" w:cs="Arial"/>
        </w:rPr>
      </w:pPr>
      <w:bookmarkStart w:id="156" w:name="_Toc146184964"/>
      <w:bookmarkStart w:id="157" w:name="_Toc152150407"/>
      <w:bookmarkStart w:id="158" w:name="_Toc152151301"/>
      <w:bookmarkStart w:id="159" w:name="_Toc152166001"/>
      <w:bookmarkStart w:id="160" w:name="_Toc176444035"/>
      <w:r w:rsidRPr="00A85190">
        <w:rPr>
          <w:rFonts w:ascii="Overpass" w:hAnsi="Overpass" w:cs="Arial"/>
        </w:rPr>
        <w:t>Slotbepalingen</w:t>
      </w:r>
      <w:bookmarkEnd w:id="156"/>
      <w:bookmarkEnd w:id="157"/>
      <w:bookmarkEnd w:id="158"/>
      <w:bookmarkEnd w:id="159"/>
      <w:bookmarkEnd w:id="160"/>
    </w:p>
    <w:p w14:paraId="388FD679" w14:textId="77777777" w:rsidR="00593699" w:rsidRPr="00A85190" w:rsidRDefault="00593699" w:rsidP="00422B33">
      <w:pPr>
        <w:spacing w:line="276" w:lineRule="auto"/>
        <w:rPr>
          <w:rFonts w:ascii="Overpass" w:hAnsi="Overpass" w:cs="Arial"/>
        </w:rPr>
      </w:pPr>
    </w:p>
    <w:p w14:paraId="7C6754C6" w14:textId="77777777" w:rsidR="00861B06" w:rsidRPr="00A85190" w:rsidRDefault="00B450CA" w:rsidP="00422B33">
      <w:pPr>
        <w:pStyle w:val="Heading2"/>
        <w:spacing w:line="276" w:lineRule="auto"/>
        <w:rPr>
          <w:rFonts w:ascii="Overpass" w:hAnsi="Overpass" w:cs="Arial"/>
          <w:i/>
        </w:rPr>
      </w:pPr>
      <w:bookmarkStart w:id="161" w:name="_Toc146184965"/>
      <w:bookmarkStart w:id="162" w:name="_Toc152151302"/>
      <w:bookmarkStart w:id="163" w:name="_Toc152166002"/>
      <w:bookmarkStart w:id="164" w:name="_Toc176444036"/>
      <w:r w:rsidRPr="00A85190">
        <w:rPr>
          <w:rFonts w:ascii="Overpass" w:hAnsi="Overpass" w:cs="Arial"/>
        </w:rPr>
        <w:t>Geschillen en toepasselijk recht</w:t>
      </w:r>
      <w:bookmarkEnd w:id="161"/>
      <w:bookmarkEnd w:id="162"/>
      <w:bookmarkEnd w:id="163"/>
      <w:bookmarkEnd w:id="164"/>
    </w:p>
    <w:p w14:paraId="02712D44" w14:textId="4AE24652" w:rsidR="00C40445" w:rsidRPr="00A85190" w:rsidRDefault="00B450CA" w:rsidP="00422B33">
      <w:pPr>
        <w:pStyle w:val="Heading3"/>
        <w:spacing w:line="276" w:lineRule="auto"/>
        <w:rPr>
          <w:rFonts w:ascii="Overpass" w:hAnsi="Overpass" w:cs="Arial"/>
          <w:i/>
        </w:rPr>
      </w:pPr>
      <w:bookmarkStart w:id="165" w:name="_Toc152150408"/>
      <w:r w:rsidRPr="00A85190">
        <w:rPr>
          <w:rFonts w:ascii="Overpass" w:hAnsi="Overpass" w:cs="Arial"/>
        </w:rPr>
        <w:t>Op deze Overeenkomst is uitsluitend Nederlands recht van toepassing.</w:t>
      </w:r>
      <w:bookmarkEnd w:id="165"/>
    </w:p>
    <w:p w14:paraId="54BF403A" w14:textId="0A7345B0" w:rsidR="00C40445" w:rsidRPr="00A85190" w:rsidRDefault="00B450CA" w:rsidP="00422B33">
      <w:pPr>
        <w:pStyle w:val="Heading3"/>
        <w:spacing w:line="276" w:lineRule="auto"/>
        <w:rPr>
          <w:rFonts w:ascii="Overpass" w:hAnsi="Overpass" w:cs="Arial"/>
        </w:rPr>
      </w:pPr>
      <w:bookmarkStart w:id="166" w:name="_Toc152150409"/>
      <w:r w:rsidRPr="00A85190">
        <w:rPr>
          <w:rFonts w:ascii="Overpass" w:hAnsi="Overpass" w:cs="Arial"/>
        </w:rPr>
        <w:t>Elk geschil betreffende de totstandkoming, uitleg of de uitvoering van deze Overeenkomst, zal in eerste aanleg ter beslechting aan de bevoegde rechter in het arrondissement Overijssel worden voorgelegd. Opdrachtgever en Opdrachtnemer zullen echter niet eerder een beroep doen op de rechter dan nadat zij zich tot het uiterste hebben ingespannen om dit geschil in onderling overleg te beslechten.</w:t>
      </w:r>
      <w:bookmarkEnd w:id="166"/>
    </w:p>
    <w:p w14:paraId="52A15886" w14:textId="77777777" w:rsidR="00593699" w:rsidRPr="00A85190" w:rsidRDefault="00593699" w:rsidP="00422B33">
      <w:pPr>
        <w:pStyle w:val="BodyText"/>
        <w:spacing w:line="276" w:lineRule="auto"/>
        <w:rPr>
          <w:rFonts w:ascii="Overpass" w:hAnsi="Overpass" w:cs="Arial"/>
          <w:lang w:val="nl-NL"/>
        </w:rPr>
      </w:pPr>
    </w:p>
    <w:p w14:paraId="040C67B9" w14:textId="77777777" w:rsidR="00C40445" w:rsidRPr="00A85190" w:rsidRDefault="00B450CA" w:rsidP="00422B33">
      <w:pPr>
        <w:pStyle w:val="Heading2"/>
        <w:spacing w:line="276" w:lineRule="auto"/>
        <w:rPr>
          <w:rFonts w:ascii="Overpass" w:hAnsi="Overpass" w:cs="Arial"/>
          <w:i/>
        </w:rPr>
      </w:pPr>
      <w:bookmarkStart w:id="167" w:name="_Toc146184966"/>
      <w:bookmarkStart w:id="168" w:name="_Toc152151303"/>
      <w:bookmarkStart w:id="169" w:name="_Toc152166003"/>
      <w:bookmarkStart w:id="170" w:name="_Toc176444037"/>
      <w:r w:rsidRPr="00A85190">
        <w:rPr>
          <w:rFonts w:ascii="Overpass" w:hAnsi="Overpass" w:cs="Arial"/>
        </w:rPr>
        <w:t>Wet Bibob</w:t>
      </w:r>
      <w:bookmarkEnd w:id="167"/>
      <w:bookmarkEnd w:id="168"/>
      <w:bookmarkEnd w:id="169"/>
      <w:bookmarkEnd w:id="170"/>
    </w:p>
    <w:p w14:paraId="0A7DB0DE" w14:textId="77777777" w:rsidR="00C40445" w:rsidRPr="00A85190" w:rsidRDefault="00B450CA" w:rsidP="00422B33">
      <w:pPr>
        <w:pStyle w:val="Heading3"/>
        <w:spacing w:line="276" w:lineRule="auto"/>
        <w:rPr>
          <w:rFonts w:ascii="Overpass" w:hAnsi="Overpass" w:cs="Arial"/>
          <w:i/>
        </w:rPr>
      </w:pPr>
      <w:bookmarkStart w:id="171" w:name="_Toc152150410"/>
      <w:r w:rsidRPr="00A85190">
        <w:rPr>
          <w:rFonts w:ascii="Overpass" w:hAnsi="Overpass" w:cs="Arial"/>
        </w:rPr>
        <w:t>Opdrachtgever is gerechtigd de overeenkomst eenzijdig, direct en zonder ingebrekestelling te ontbinden, indien zich ten aanzien van Opdrachtnemer een situatie voordoet als bedoeld in artikel 9, tweede lid, van de Wet Bibob. Ontbinding geschiedt niet alvorens Opdrachtgever advies heeft ingewonnen bij het Landelijk Bureau Bibob. In geval van ontbinding is Opdrachtgever jegens Opdrachtnemer niet schadeplichtig.</w:t>
      </w:r>
      <w:bookmarkEnd w:id="171"/>
      <w:r w:rsidRPr="00A85190">
        <w:rPr>
          <w:rFonts w:ascii="Overpass" w:hAnsi="Overpass" w:cs="Arial"/>
        </w:rPr>
        <w:t xml:space="preserve"> </w:t>
      </w:r>
    </w:p>
    <w:p w14:paraId="6B85885D" w14:textId="43AE22E6" w:rsidR="00B450CA" w:rsidRPr="00A85190" w:rsidRDefault="00B450CA" w:rsidP="00422B33">
      <w:pPr>
        <w:pStyle w:val="Heading3"/>
        <w:spacing w:line="276" w:lineRule="auto"/>
        <w:rPr>
          <w:rFonts w:ascii="Overpass" w:hAnsi="Overpass" w:cs="Arial"/>
        </w:rPr>
      </w:pPr>
      <w:bookmarkStart w:id="172" w:name="_Toc152150411"/>
      <w:r w:rsidRPr="00A85190">
        <w:rPr>
          <w:rFonts w:ascii="Overpass" w:hAnsi="Overpass" w:cs="Arial"/>
        </w:rPr>
        <w:t>Opdrachtnemer stelt de Opdrachtgever schriftelijk en onverwijld op de hoogte, indien er sprake is van onderaanneming in het kader van de Overeenkomst. Onderaannemers worden door Opdrachtnemer niet zonder voorafgaande toestemming van de Opdrachtgever gecontracteerd. Deze toestemming vindt in ieder geval niet plaats, indien er bij de onderaanneming sprake is van een situatie als bedoeld in art. 9, tweede lid, van de Wet Bibob. Opdrachtgever behoudt het recht voor om in dit kader advies te vragen aan het Landelijk Bureau Bibob.</w:t>
      </w:r>
      <w:bookmarkEnd w:id="172"/>
    </w:p>
    <w:p w14:paraId="224C8E48" w14:textId="77777777" w:rsidR="00C40445" w:rsidRPr="00A85190" w:rsidRDefault="00C40445" w:rsidP="00422B33">
      <w:pPr>
        <w:spacing w:line="276" w:lineRule="auto"/>
        <w:rPr>
          <w:rFonts w:ascii="Overpass" w:hAnsi="Overpass" w:cs="Arial"/>
          <w:lang w:val="nl-NL"/>
        </w:rPr>
      </w:pPr>
    </w:p>
    <w:p w14:paraId="7407FA41" w14:textId="77777777" w:rsidR="00C40445" w:rsidRPr="00A85190" w:rsidRDefault="00B450CA" w:rsidP="00422B33">
      <w:pPr>
        <w:pStyle w:val="Heading2"/>
        <w:spacing w:line="276" w:lineRule="auto"/>
        <w:rPr>
          <w:rFonts w:ascii="Overpass" w:hAnsi="Overpass" w:cs="Arial"/>
          <w:i/>
        </w:rPr>
      </w:pPr>
      <w:bookmarkStart w:id="173" w:name="_Toc146184967"/>
      <w:bookmarkStart w:id="174" w:name="_Toc152151304"/>
      <w:bookmarkStart w:id="175" w:name="_Toc152166004"/>
      <w:bookmarkStart w:id="176" w:name="_Toc176444038"/>
      <w:r w:rsidRPr="00A85190">
        <w:rPr>
          <w:rFonts w:ascii="Overpass" w:hAnsi="Overpass" w:cs="Arial"/>
        </w:rPr>
        <w:t>Slotbepalingen</w:t>
      </w:r>
      <w:bookmarkEnd w:id="173"/>
      <w:bookmarkEnd w:id="174"/>
      <w:bookmarkEnd w:id="175"/>
      <w:bookmarkEnd w:id="176"/>
    </w:p>
    <w:p w14:paraId="1A06E36A" w14:textId="77777777" w:rsidR="00C40445" w:rsidRPr="00A85190" w:rsidRDefault="00B450CA" w:rsidP="00422B33">
      <w:pPr>
        <w:pStyle w:val="Heading3"/>
        <w:spacing w:line="276" w:lineRule="auto"/>
        <w:rPr>
          <w:rFonts w:ascii="Overpass" w:hAnsi="Overpass" w:cs="Arial"/>
          <w:i/>
        </w:rPr>
      </w:pPr>
      <w:bookmarkStart w:id="177" w:name="_Toc152150412"/>
      <w:r w:rsidRPr="00A85190">
        <w:rPr>
          <w:rFonts w:ascii="Overpass" w:hAnsi="Overpass" w:cs="Arial"/>
        </w:rPr>
        <w:t>Indien één of meer bepalingen van deze Overeenkomst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Overeenkomst behouden blijft.</w:t>
      </w:r>
      <w:bookmarkEnd w:id="177"/>
    </w:p>
    <w:p w14:paraId="23613AEA" w14:textId="77777777" w:rsidR="00C40445" w:rsidRPr="00A85190" w:rsidRDefault="00B450CA" w:rsidP="00422B33">
      <w:pPr>
        <w:pStyle w:val="Heading3"/>
        <w:spacing w:line="276" w:lineRule="auto"/>
        <w:rPr>
          <w:rFonts w:ascii="Overpass" w:hAnsi="Overpass" w:cs="Arial"/>
          <w:i/>
        </w:rPr>
      </w:pPr>
      <w:bookmarkStart w:id="178" w:name="_Toc152150413"/>
      <w:r w:rsidRPr="00A85190">
        <w:rPr>
          <w:rFonts w:ascii="Overpass" w:hAnsi="Overpass" w:cs="Arial"/>
        </w:rPr>
        <w:t>Bepalingen die naar hun aard zijn bestemd om ook na beëindiging van de Overeenkomst voort te duren, behouden hun werking ook nadat de Overeenkomst is beëindigd.</w:t>
      </w:r>
      <w:bookmarkEnd w:id="178"/>
    </w:p>
    <w:p w14:paraId="4572D08F" w14:textId="7C9CB88F" w:rsidR="00B450CA" w:rsidRPr="00A85190" w:rsidRDefault="00B450CA" w:rsidP="00422B33">
      <w:pPr>
        <w:pStyle w:val="Heading3"/>
        <w:spacing w:line="276" w:lineRule="auto"/>
        <w:rPr>
          <w:rFonts w:ascii="Overpass" w:hAnsi="Overpass" w:cs="Arial"/>
          <w:i/>
        </w:rPr>
      </w:pPr>
      <w:bookmarkStart w:id="179" w:name="_Toc152150414"/>
      <w:r w:rsidRPr="00A85190">
        <w:rPr>
          <w:rFonts w:ascii="Overpass" w:hAnsi="Overpass" w:cs="Arial"/>
        </w:rPr>
        <w:t>Opdrachtnemer vrijwaart Opdrachtgever tegen aanspraken van zijn personeel of Hulppersonen gebaseerd op het beweerdelijk bestaan van een arbeidsovereenkomst met Opdrachtgever. Het bestaan van een arbeidsovereenkomst is uitdrukkelijk uitgesloten. Opdrachtgever houdt zich het recht voor deze overeenkomst te laten toetsen door de belastingdienst in het kader van de Wet deregulering beoordeling arbeidsrelaties.</w:t>
      </w:r>
      <w:bookmarkEnd w:id="179"/>
    </w:p>
    <w:p w14:paraId="4C7EFB45" w14:textId="77777777" w:rsidR="00C40445" w:rsidRPr="00A85190" w:rsidRDefault="00C40445" w:rsidP="00422B33">
      <w:pPr>
        <w:pStyle w:val="BodyText"/>
        <w:spacing w:line="276" w:lineRule="auto"/>
        <w:rPr>
          <w:rFonts w:ascii="Overpass" w:hAnsi="Overpass" w:cs="Arial"/>
        </w:rPr>
      </w:pPr>
    </w:p>
    <w:p w14:paraId="7DBB91F6" w14:textId="7E599304" w:rsidR="00B450CA" w:rsidRPr="00A85190" w:rsidRDefault="00B450CA" w:rsidP="00422B33">
      <w:pPr>
        <w:pStyle w:val="BodyText"/>
        <w:spacing w:line="276" w:lineRule="auto"/>
        <w:rPr>
          <w:rFonts w:ascii="Overpass" w:hAnsi="Overpass" w:cs="Arial"/>
        </w:rPr>
      </w:pPr>
      <w:r w:rsidRPr="00A85190">
        <w:rPr>
          <w:rFonts w:ascii="Overpass" w:hAnsi="Overpass" w:cs="Arial"/>
        </w:rPr>
        <w:t>Aldus op de laatste van de hierna genoemde data overeengekomen en in tweevoud ondertekend</w:t>
      </w:r>
      <w:r w:rsidRPr="00A85190">
        <w:rPr>
          <w:rStyle w:val="FootnoteReference"/>
          <w:rFonts w:ascii="Overpass" w:hAnsi="Overpass" w:cs="Arial"/>
        </w:rPr>
        <w:footnoteReference w:id="2"/>
      </w:r>
      <w:r w:rsidRPr="00A85190">
        <w:rPr>
          <w:rFonts w:ascii="Overpass" w:hAnsi="Overpass" w:cs="Arial"/>
        </w:rPr>
        <w:t>,</w:t>
      </w:r>
    </w:p>
    <w:tbl>
      <w:tblPr>
        <w:tblW w:w="90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B450CA" w:rsidRPr="00A85190" w14:paraId="13A769C2" w14:textId="77777777">
        <w:trPr>
          <w:trHeight w:val="300"/>
        </w:trPr>
        <w:tc>
          <w:tcPr>
            <w:tcW w:w="4530" w:type="dxa"/>
            <w:tcBorders>
              <w:top w:val="nil"/>
              <w:left w:val="nil"/>
              <w:bottom w:val="nil"/>
              <w:right w:val="nil"/>
            </w:tcBorders>
            <w:hideMark/>
          </w:tcPr>
          <w:p w14:paraId="1FDB91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Opdrachtgever</w:t>
            </w:r>
          </w:p>
        </w:tc>
        <w:tc>
          <w:tcPr>
            <w:tcW w:w="4530" w:type="dxa"/>
            <w:tcBorders>
              <w:top w:val="nil"/>
              <w:left w:val="nil"/>
              <w:bottom w:val="nil"/>
              <w:right w:val="nil"/>
            </w:tcBorders>
            <w:hideMark/>
          </w:tcPr>
          <w:p w14:paraId="455CC96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b/>
                <w:bCs/>
                <w:sz w:val="18"/>
                <w:szCs w:val="18"/>
              </w:rPr>
              <w:t>Opdrachtnemer</w:t>
            </w:r>
          </w:p>
        </w:tc>
      </w:tr>
      <w:tr w:rsidR="00B450CA" w:rsidRPr="00A85190" w14:paraId="40624D4E" w14:textId="77777777">
        <w:trPr>
          <w:trHeight w:val="232"/>
        </w:trPr>
        <w:tc>
          <w:tcPr>
            <w:tcW w:w="4530" w:type="dxa"/>
            <w:tcBorders>
              <w:top w:val="nil"/>
              <w:left w:val="nil"/>
              <w:bottom w:val="nil"/>
              <w:right w:val="nil"/>
            </w:tcBorders>
            <w:hideMark/>
          </w:tcPr>
          <w:p w14:paraId="1890FC30" w14:textId="343B2D98" w:rsidR="00B450CA" w:rsidRPr="00A85190" w:rsidRDefault="00F27A3A" w:rsidP="00422B33">
            <w:pPr>
              <w:pStyle w:val="paragraph"/>
              <w:spacing w:before="0" w:beforeAutospacing="0" w:after="0" w:afterAutospacing="0" w:line="276" w:lineRule="auto"/>
              <w:textAlignment w:val="baseline"/>
              <w:rPr>
                <w:rStyle w:val="normaltextrun"/>
                <w:rFonts w:ascii="Overpass" w:hAnsi="Overpass" w:cs="Arial"/>
                <w:sz w:val="18"/>
                <w:szCs w:val="18"/>
              </w:rPr>
            </w:pPr>
            <w:r>
              <w:rPr>
                <w:rStyle w:val="normaltextrun"/>
                <w:rFonts w:ascii="Overpass" w:hAnsi="Overpass" w:cs="Arial"/>
                <w:sz w:val="18"/>
                <w:szCs w:val="18"/>
              </w:rPr>
              <w:t>Gemeente Zwolle</w:t>
            </w:r>
          </w:p>
        </w:tc>
        <w:tc>
          <w:tcPr>
            <w:tcW w:w="4530" w:type="dxa"/>
            <w:tcBorders>
              <w:top w:val="nil"/>
              <w:left w:val="nil"/>
              <w:bottom w:val="nil"/>
              <w:right w:val="nil"/>
            </w:tcBorders>
            <w:hideMark/>
          </w:tcPr>
          <w:p w14:paraId="0D278692"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r w:rsidRPr="00A85190">
              <w:rPr>
                <w:rStyle w:val="normaltextrun"/>
                <w:rFonts w:ascii="Overpass" w:hAnsi="Overpass" w:cs="Arial"/>
                <w:sz w:val="18"/>
                <w:szCs w:val="18"/>
              </w:rPr>
              <w:t>Naam</w:t>
            </w:r>
          </w:p>
        </w:tc>
      </w:tr>
      <w:tr w:rsidR="00B450CA" w:rsidRPr="00A85190" w14:paraId="39C8C561" w14:textId="77777777">
        <w:trPr>
          <w:trHeight w:val="300"/>
        </w:trPr>
        <w:tc>
          <w:tcPr>
            <w:tcW w:w="4530" w:type="dxa"/>
            <w:tcBorders>
              <w:top w:val="nil"/>
              <w:left w:val="nil"/>
              <w:bottom w:val="nil"/>
              <w:right w:val="nil"/>
            </w:tcBorders>
          </w:tcPr>
          <w:p w14:paraId="163C8101"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2A2DCAC6"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5B6DD61" w14:textId="77777777">
        <w:trPr>
          <w:trHeight w:val="135"/>
        </w:trPr>
        <w:tc>
          <w:tcPr>
            <w:tcW w:w="4530" w:type="dxa"/>
            <w:tcBorders>
              <w:top w:val="nil"/>
              <w:left w:val="nil"/>
              <w:bottom w:val="nil"/>
              <w:right w:val="nil"/>
            </w:tcBorders>
            <w:hideMark/>
          </w:tcPr>
          <w:p w14:paraId="6648DD99" w14:textId="1DC023AF"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r w:rsidR="00F27A3A">
              <w:rPr>
                <w:rStyle w:val="normaltextrun"/>
                <w:rFonts w:ascii="Overpass" w:hAnsi="Overpass" w:cs="Arial"/>
                <w:sz w:val="18"/>
                <w:szCs w:val="18"/>
              </w:rPr>
              <w:t xml:space="preserve"> Erik Janssens</w:t>
            </w:r>
          </w:p>
        </w:tc>
        <w:tc>
          <w:tcPr>
            <w:tcW w:w="4530" w:type="dxa"/>
            <w:tcBorders>
              <w:top w:val="nil"/>
              <w:left w:val="nil"/>
              <w:bottom w:val="nil"/>
              <w:right w:val="nil"/>
            </w:tcBorders>
            <w:hideMark/>
          </w:tcPr>
          <w:p w14:paraId="146A1BB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Naam:</w:t>
            </w:r>
          </w:p>
        </w:tc>
      </w:tr>
      <w:tr w:rsidR="00B450CA" w:rsidRPr="00A85190" w14:paraId="43E63397" w14:textId="77777777">
        <w:trPr>
          <w:trHeight w:val="300"/>
        </w:trPr>
        <w:tc>
          <w:tcPr>
            <w:tcW w:w="4530" w:type="dxa"/>
            <w:tcBorders>
              <w:top w:val="nil"/>
              <w:left w:val="nil"/>
              <w:bottom w:val="nil"/>
              <w:right w:val="nil"/>
            </w:tcBorders>
            <w:hideMark/>
          </w:tcPr>
          <w:p w14:paraId="1357A32A"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241B3C54"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09F3D9A8" w14:textId="77777777">
        <w:trPr>
          <w:trHeight w:val="135"/>
        </w:trPr>
        <w:tc>
          <w:tcPr>
            <w:tcW w:w="4530" w:type="dxa"/>
            <w:tcBorders>
              <w:top w:val="nil"/>
              <w:left w:val="nil"/>
              <w:bottom w:val="nil"/>
              <w:right w:val="nil"/>
            </w:tcBorders>
            <w:hideMark/>
          </w:tcPr>
          <w:p w14:paraId="7155EFDC" w14:textId="20F2D3AB"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r w:rsidR="00F27A3A">
              <w:rPr>
                <w:rStyle w:val="normaltextrun"/>
                <w:rFonts w:ascii="Overpass" w:hAnsi="Overpass" w:cs="Arial"/>
                <w:sz w:val="18"/>
                <w:szCs w:val="18"/>
              </w:rPr>
              <w:t xml:space="preserve"> Afdelingshoofd HR</w:t>
            </w:r>
          </w:p>
        </w:tc>
        <w:tc>
          <w:tcPr>
            <w:tcW w:w="4530" w:type="dxa"/>
            <w:tcBorders>
              <w:top w:val="nil"/>
              <w:left w:val="nil"/>
              <w:bottom w:val="nil"/>
              <w:right w:val="nil"/>
            </w:tcBorders>
            <w:hideMark/>
          </w:tcPr>
          <w:p w14:paraId="08DFBA1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Functie:</w:t>
            </w:r>
          </w:p>
        </w:tc>
      </w:tr>
      <w:tr w:rsidR="00B450CA" w:rsidRPr="00A85190" w14:paraId="7D240B22" w14:textId="77777777">
        <w:trPr>
          <w:trHeight w:val="300"/>
        </w:trPr>
        <w:tc>
          <w:tcPr>
            <w:tcW w:w="4530" w:type="dxa"/>
            <w:tcBorders>
              <w:top w:val="nil"/>
              <w:left w:val="nil"/>
              <w:bottom w:val="nil"/>
              <w:right w:val="nil"/>
            </w:tcBorders>
            <w:hideMark/>
          </w:tcPr>
          <w:p w14:paraId="6AF1C3D1"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57F21532"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4860B1C4" w14:textId="77777777">
        <w:trPr>
          <w:trHeight w:val="135"/>
        </w:trPr>
        <w:tc>
          <w:tcPr>
            <w:tcW w:w="4530" w:type="dxa"/>
            <w:tcBorders>
              <w:top w:val="nil"/>
              <w:left w:val="nil"/>
              <w:bottom w:val="nil"/>
              <w:right w:val="nil"/>
            </w:tcBorders>
            <w:hideMark/>
          </w:tcPr>
          <w:p w14:paraId="6ACC0DBC" w14:textId="4E0E86A1"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r w:rsidR="00F27A3A">
              <w:rPr>
                <w:rStyle w:val="normaltextrun"/>
                <w:rFonts w:ascii="Overpass" w:hAnsi="Overpass" w:cs="Arial"/>
                <w:sz w:val="18"/>
                <w:szCs w:val="18"/>
              </w:rPr>
              <w:t xml:space="preserve"> Zwolle</w:t>
            </w:r>
          </w:p>
        </w:tc>
        <w:tc>
          <w:tcPr>
            <w:tcW w:w="4530" w:type="dxa"/>
            <w:tcBorders>
              <w:top w:val="nil"/>
              <w:left w:val="nil"/>
              <w:bottom w:val="nil"/>
              <w:right w:val="nil"/>
            </w:tcBorders>
            <w:hideMark/>
          </w:tcPr>
          <w:p w14:paraId="3137E533"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Plaats</w:t>
            </w:r>
          </w:p>
        </w:tc>
      </w:tr>
      <w:tr w:rsidR="00B450CA" w:rsidRPr="00A85190" w14:paraId="25161EED" w14:textId="77777777">
        <w:trPr>
          <w:trHeight w:val="300"/>
        </w:trPr>
        <w:tc>
          <w:tcPr>
            <w:tcW w:w="4530" w:type="dxa"/>
            <w:tcBorders>
              <w:top w:val="nil"/>
              <w:left w:val="nil"/>
              <w:bottom w:val="nil"/>
              <w:right w:val="nil"/>
            </w:tcBorders>
            <w:hideMark/>
          </w:tcPr>
          <w:p w14:paraId="409076A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c>
          <w:tcPr>
            <w:tcW w:w="4530" w:type="dxa"/>
            <w:tcBorders>
              <w:top w:val="nil"/>
              <w:left w:val="nil"/>
              <w:bottom w:val="nil"/>
              <w:right w:val="nil"/>
            </w:tcBorders>
            <w:hideMark/>
          </w:tcPr>
          <w:p w14:paraId="0125E02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r w:rsidR="00B450CA" w:rsidRPr="00A85190" w14:paraId="33E7C97B" w14:textId="77777777">
        <w:trPr>
          <w:trHeight w:val="261"/>
        </w:trPr>
        <w:tc>
          <w:tcPr>
            <w:tcW w:w="4530" w:type="dxa"/>
            <w:tcBorders>
              <w:top w:val="nil"/>
              <w:left w:val="nil"/>
              <w:bottom w:val="nil"/>
              <w:right w:val="nil"/>
            </w:tcBorders>
            <w:hideMark/>
          </w:tcPr>
          <w:p w14:paraId="5CAD383F"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c>
          <w:tcPr>
            <w:tcW w:w="4530" w:type="dxa"/>
            <w:tcBorders>
              <w:top w:val="nil"/>
              <w:left w:val="nil"/>
              <w:bottom w:val="nil"/>
              <w:right w:val="nil"/>
            </w:tcBorders>
            <w:hideMark/>
          </w:tcPr>
          <w:p w14:paraId="7C53BF88"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Datum</w:t>
            </w:r>
          </w:p>
        </w:tc>
      </w:tr>
      <w:tr w:rsidR="00B450CA" w:rsidRPr="00A85190" w14:paraId="1E424FD4" w14:textId="77777777">
        <w:trPr>
          <w:trHeight w:val="300"/>
        </w:trPr>
        <w:tc>
          <w:tcPr>
            <w:tcW w:w="4530" w:type="dxa"/>
            <w:tcBorders>
              <w:top w:val="nil"/>
              <w:left w:val="nil"/>
              <w:bottom w:val="nil"/>
              <w:right w:val="nil"/>
            </w:tcBorders>
          </w:tcPr>
          <w:p w14:paraId="5E293DF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c>
          <w:tcPr>
            <w:tcW w:w="4530" w:type="dxa"/>
            <w:tcBorders>
              <w:top w:val="nil"/>
              <w:left w:val="nil"/>
              <w:bottom w:val="nil"/>
              <w:right w:val="nil"/>
            </w:tcBorders>
          </w:tcPr>
          <w:p w14:paraId="6F39FA40" w14:textId="77777777" w:rsidR="00B450CA" w:rsidRPr="00A85190" w:rsidRDefault="00B450CA" w:rsidP="00422B33">
            <w:pPr>
              <w:pStyle w:val="paragraph"/>
              <w:spacing w:before="0" w:beforeAutospacing="0" w:after="0" w:afterAutospacing="0" w:line="276" w:lineRule="auto"/>
              <w:textAlignment w:val="baseline"/>
              <w:rPr>
                <w:rStyle w:val="normaltextrun"/>
                <w:rFonts w:ascii="Overpass" w:hAnsi="Overpass" w:cs="Arial"/>
                <w:sz w:val="18"/>
                <w:szCs w:val="18"/>
              </w:rPr>
            </w:pPr>
          </w:p>
        </w:tc>
      </w:tr>
      <w:tr w:rsidR="00B450CA" w:rsidRPr="00A85190" w14:paraId="15243AC4" w14:textId="77777777">
        <w:trPr>
          <w:trHeight w:val="300"/>
        </w:trPr>
        <w:tc>
          <w:tcPr>
            <w:tcW w:w="4530" w:type="dxa"/>
            <w:tcBorders>
              <w:top w:val="nil"/>
              <w:left w:val="nil"/>
              <w:bottom w:val="nil"/>
              <w:right w:val="nil"/>
            </w:tcBorders>
            <w:hideMark/>
          </w:tcPr>
          <w:p w14:paraId="70FD451D"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tc>
        <w:tc>
          <w:tcPr>
            <w:tcW w:w="4530" w:type="dxa"/>
            <w:tcBorders>
              <w:top w:val="nil"/>
              <w:left w:val="nil"/>
              <w:bottom w:val="nil"/>
              <w:right w:val="nil"/>
            </w:tcBorders>
            <w:hideMark/>
          </w:tcPr>
          <w:p w14:paraId="3F51663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r w:rsidRPr="00A85190">
              <w:rPr>
                <w:rStyle w:val="normaltextrun"/>
                <w:rFonts w:ascii="Overpass" w:hAnsi="Overpass" w:cs="Arial"/>
                <w:sz w:val="18"/>
                <w:szCs w:val="18"/>
              </w:rPr>
              <w:t>Handtekening</w:t>
            </w:r>
          </w:p>
          <w:p w14:paraId="30CB2F69"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p w14:paraId="7DE6AA67" w14:textId="77777777" w:rsidR="00B450CA" w:rsidRPr="00A85190" w:rsidRDefault="00B450CA" w:rsidP="00422B33">
            <w:pPr>
              <w:pStyle w:val="paragraph"/>
              <w:spacing w:before="0" w:beforeAutospacing="0" w:after="0" w:afterAutospacing="0" w:line="276" w:lineRule="auto"/>
              <w:textAlignment w:val="baseline"/>
              <w:rPr>
                <w:rFonts w:ascii="Overpass" w:hAnsi="Overpass" w:cs="Arial"/>
                <w:sz w:val="18"/>
                <w:szCs w:val="18"/>
              </w:rPr>
            </w:pPr>
          </w:p>
        </w:tc>
      </w:tr>
    </w:tbl>
    <w:p w14:paraId="71A25F21" w14:textId="77777777" w:rsidR="00F27A3A" w:rsidRDefault="00F27A3A" w:rsidP="00422B33">
      <w:pPr>
        <w:pStyle w:val="Heading1"/>
        <w:spacing w:line="276" w:lineRule="auto"/>
        <w:rPr>
          <w:rFonts w:ascii="Overpass" w:hAnsi="Overpass" w:cs="Arial"/>
        </w:rPr>
      </w:pPr>
      <w:bookmarkStart w:id="180" w:name="_Toc146184968"/>
      <w:bookmarkStart w:id="181" w:name="_Toc152150415"/>
      <w:bookmarkStart w:id="182" w:name="_Toc152151305"/>
      <w:bookmarkStart w:id="183" w:name="_Toc152166005"/>
      <w:bookmarkStart w:id="184" w:name="_Toc176444039"/>
    </w:p>
    <w:p w14:paraId="12F11850" w14:textId="77777777" w:rsidR="00F27A3A" w:rsidRDefault="00F27A3A" w:rsidP="00F27A3A">
      <w:pPr>
        <w:pStyle w:val="BodyText"/>
        <w:rPr>
          <w:color w:val="000000" w:themeColor="text1"/>
          <w:sz w:val="20"/>
          <w:szCs w:val="32"/>
          <w:u w:val="single"/>
        </w:rPr>
      </w:pPr>
      <w:r>
        <w:br w:type="page"/>
      </w:r>
    </w:p>
    <w:p w14:paraId="29EF22BB" w14:textId="7D286D2B" w:rsidR="00B450CA" w:rsidRPr="00A85190" w:rsidRDefault="00B450CA" w:rsidP="00422B33">
      <w:pPr>
        <w:pStyle w:val="Heading1"/>
        <w:spacing w:line="276" w:lineRule="auto"/>
        <w:rPr>
          <w:rFonts w:ascii="Overpass" w:hAnsi="Overpass" w:cs="Arial"/>
        </w:rPr>
      </w:pPr>
      <w:r w:rsidRPr="00A85190">
        <w:rPr>
          <w:rFonts w:ascii="Overpass" w:hAnsi="Overpass" w:cs="Arial"/>
        </w:rPr>
        <w:t>Bijlagen</w:t>
      </w:r>
      <w:bookmarkEnd w:id="180"/>
      <w:bookmarkEnd w:id="181"/>
      <w:bookmarkEnd w:id="182"/>
      <w:bookmarkEnd w:id="183"/>
      <w:bookmarkEnd w:id="184"/>
    </w:p>
    <w:p w14:paraId="56143C3F" w14:textId="77777777" w:rsidR="00B450CA" w:rsidRPr="00A85190" w:rsidRDefault="00B450CA" w:rsidP="00422B33">
      <w:pPr>
        <w:pStyle w:val="ListParagraph"/>
        <w:numPr>
          <w:ilvl w:val="0"/>
          <w:numId w:val="14"/>
        </w:numPr>
        <w:spacing w:line="276" w:lineRule="auto"/>
        <w:rPr>
          <w:rFonts w:ascii="Overpass" w:hAnsi="Overpass" w:cs="Arial"/>
        </w:rPr>
      </w:pPr>
      <w:hyperlink r:id="rId16" w:history="1">
        <w:r w:rsidRPr="00A85190">
          <w:rPr>
            <w:rStyle w:val="Hyperlink"/>
            <w:rFonts w:ascii="Overpass" w:hAnsi="Overpass" w:cs="Arial"/>
          </w:rPr>
          <w:t>AIV 2022</w:t>
        </w:r>
      </w:hyperlink>
      <w:r w:rsidRPr="00A85190">
        <w:rPr>
          <w:rFonts w:ascii="Overpass" w:hAnsi="Overpass" w:cs="Arial"/>
        </w:rPr>
        <w:t>;</w:t>
      </w:r>
    </w:p>
    <w:p w14:paraId="61580E55" w14:textId="77777777"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 xml:space="preserve">De Nota van inlichtingen d.d. </w:t>
      </w:r>
      <w:r w:rsidRPr="00A85190">
        <w:rPr>
          <w:rFonts w:ascii="Overpass" w:hAnsi="Overpass" w:cs="Arial"/>
        </w:rPr>
        <w:fldChar w:fldCharType="begin">
          <w:ffData>
            <w:name w:val="Text30"/>
            <w:enabled/>
            <w:calcOnExit w:val="0"/>
            <w:textInput>
              <w:default w:val="[datum]"/>
            </w:textInput>
          </w:ffData>
        </w:fldChar>
      </w:r>
      <w:bookmarkStart w:id="185" w:name="Text30"/>
      <w:r w:rsidRPr="00A85190">
        <w:rPr>
          <w:rFonts w:ascii="Overpass" w:hAnsi="Overpass" w:cs="Arial"/>
        </w:rPr>
        <w:instrText xml:space="preserve"> FORMTEXT </w:instrText>
      </w:r>
      <w:r w:rsidRPr="00A85190">
        <w:rPr>
          <w:rFonts w:ascii="Overpass" w:hAnsi="Overpass" w:cs="Arial"/>
        </w:rPr>
      </w:r>
      <w:r w:rsidRPr="00A85190">
        <w:rPr>
          <w:rFonts w:ascii="Overpass" w:hAnsi="Overpass" w:cs="Arial"/>
        </w:rPr>
        <w:fldChar w:fldCharType="separate"/>
      </w:r>
      <w:r w:rsidRPr="00A85190">
        <w:rPr>
          <w:rFonts w:ascii="Overpass" w:hAnsi="Overpass" w:cs="Arial"/>
        </w:rPr>
        <w:t>[datum]</w:t>
      </w:r>
      <w:r w:rsidRPr="00A85190">
        <w:rPr>
          <w:rFonts w:ascii="Overpass" w:hAnsi="Overpass" w:cs="Arial"/>
        </w:rPr>
        <w:fldChar w:fldCharType="end"/>
      </w:r>
      <w:bookmarkEnd w:id="185"/>
      <w:r w:rsidRPr="00A85190">
        <w:rPr>
          <w:rFonts w:ascii="Overpass" w:hAnsi="Overpass" w:cs="Arial"/>
        </w:rPr>
        <w:t>;</w:t>
      </w:r>
    </w:p>
    <w:p w14:paraId="0A2ABDBB" w14:textId="77777777"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Het Beschrijvend document van Opdrachtgever;</w:t>
      </w:r>
    </w:p>
    <w:p w14:paraId="1091E687" w14:textId="1D475D7D" w:rsidR="00B450CA" w:rsidRPr="00A85190" w:rsidRDefault="00B450CA" w:rsidP="00422B33">
      <w:pPr>
        <w:pStyle w:val="ListParagraph"/>
        <w:numPr>
          <w:ilvl w:val="0"/>
          <w:numId w:val="14"/>
        </w:numPr>
        <w:spacing w:line="276" w:lineRule="auto"/>
        <w:rPr>
          <w:rFonts w:ascii="Overpass" w:hAnsi="Overpass" w:cs="Arial"/>
        </w:rPr>
      </w:pPr>
      <w:r w:rsidRPr="00A85190">
        <w:rPr>
          <w:rFonts w:ascii="Overpass" w:hAnsi="Overpass" w:cs="Arial"/>
        </w:rPr>
        <w:t>De Inschrijving van Opdrachtnemer.</w:t>
      </w:r>
    </w:p>
    <w:p w14:paraId="48457939" w14:textId="77777777" w:rsidR="00B450CA" w:rsidRPr="00A85190" w:rsidRDefault="00B450CA" w:rsidP="00422B33">
      <w:pPr>
        <w:pStyle w:val="BodyText"/>
        <w:spacing w:line="276" w:lineRule="auto"/>
        <w:rPr>
          <w:rFonts w:ascii="Overpass" w:hAnsi="Overpass" w:cs="Arial"/>
        </w:rPr>
      </w:pPr>
      <w:r w:rsidRPr="00A85190">
        <w:rPr>
          <w:rFonts w:ascii="Overpass" w:hAnsi="Overpass" w:cs="Arial"/>
        </w:rPr>
        <w:t>Deze bijlagen zijn reeds in bezit van Partijen en worden niet fysiek aan deze Overeenkomst gehecht.</w:t>
      </w:r>
    </w:p>
    <w:p w14:paraId="207CB55E" w14:textId="77777777" w:rsidR="00373754" w:rsidRPr="00A85190" w:rsidRDefault="00373754" w:rsidP="00422B33">
      <w:pPr>
        <w:pStyle w:val="BodyText"/>
        <w:spacing w:line="276" w:lineRule="auto"/>
        <w:rPr>
          <w:rFonts w:ascii="Overpass" w:hAnsi="Overpass" w:cs="Arial"/>
        </w:rPr>
      </w:pPr>
    </w:p>
    <w:p w14:paraId="01AD2504" w14:textId="0B7A80CF" w:rsidR="00215FC7" w:rsidRPr="00A85190" w:rsidRDefault="00215FC7" w:rsidP="00422B33">
      <w:pPr>
        <w:pStyle w:val="Heading2kop"/>
        <w:spacing w:line="276" w:lineRule="auto"/>
        <w:rPr>
          <w:rFonts w:ascii="Overpass" w:hAnsi="Overpass" w:cs="Arial"/>
        </w:rPr>
      </w:pPr>
    </w:p>
    <w:sectPr w:rsidR="00215FC7" w:rsidRPr="00A85190" w:rsidSect="002F0513">
      <w:headerReference w:type="even" r:id="rId17"/>
      <w:footerReference w:type="even" r:id="rId18"/>
      <w:footerReference w:type="default" r:id="rId19"/>
      <w:headerReference w:type="first" r:id="rId20"/>
      <w:footerReference w:type="first" r:id="rId21"/>
      <w:pgSz w:w="11906" w:h="16838" w:code="9"/>
      <w:pgMar w:top="1871" w:right="1134" w:bottom="1418" w:left="1134" w:header="0" w:footer="397" w:gutter="0"/>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Auteur" w:initials="A">
    <w:p w14:paraId="7CBD1DE8" w14:textId="77777777" w:rsidR="00B450CA" w:rsidRDefault="00B450CA" w:rsidP="00B450CA">
      <w:pPr>
        <w:pStyle w:val="CommentText"/>
      </w:pPr>
      <w:r>
        <w:rPr>
          <w:rStyle w:val="CommentReference"/>
        </w:rPr>
        <w:annotationRef/>
      </w:r>
      <w:r>
        <w:t>Keuze, conform BD/strategie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BD1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BD1DE8" w16cid:durableId="58F738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13A81" w14:textId="77777777" w:rsidR="003963D8" w:rsidRDefault="003963D8">
      <w:r>
        <w:separator/>
      </w:r>
    </w:p>
  </w:endnote>
  <w:endnote w:type="continuationSeparator" w:id="0">
    <w:p w14:paraId="0A92508E" w14:textId="77777777" w:rsidR="003963D8" w:rsidRDefault="003963D8">
      <w:r>
        <w:continuationSeparator/>
      </w:r>
    </w:p>
  </w:endnote>
  <w:endnote w:type="continuationNotice" w:id="1">
    <w:p w14:paraId="036C388F" w14:textId="77777777" w:rsidR="003963D8" w:rsidRDefault="00396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Overpass">
    <w:altName w:val="Calibri"/>
    <w:charset w:val="00"/>
    <w:family w:val="auto"/>
    <w:pitch w:val="variable"/>
    <w:sig w:usb0="20000207" w:usb1="00000020"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619126AF" w14:textId="77777777" w:rsidR="00B80EC3" w:rsidRDefault="00B80EC3">
        <w:pPr>
          <w:pStyle w:val="Footer"/>
          <w:jc w:val="right"/>
        </w:pPr>
        <w:r>
          <w:fldChar w:fldCharType="begin"/>
        </w:r>
        <w:r>
          <w:instrText>PAGE   \* MERGEFORMAT</w:instrText>
        </w:r>
        <w:r>
          <w:fldChar w:fldCharType="separate"/>
        </w:r>
        <w:r>
          <w:t>2</w:t>
        </w:r>
        <w:r>
          <w:fldChar w:fldCharType="end"/>
        </w:r>
      </w:p>
    </w:sdtContent>
  </w:sdt>
  <w:p w14:paraId="18860130" w14:textId="77777777" w:rsidR="00713A38" w:rsidRDefault="00713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730242"/>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550007A4" w14:textId="77777777" w:rsidR="00D51932" w:rsidRDefault="00D51932">
            <w:pPr>
              <w:pStyle w:val="Footer"/>
              <w:jc w:val="right"/>
            </w:pPr>
          </w:p>
          <w:p w14:paraId="45B2C1B7" w14:textId="77777777" w:rsidR="00D51932" w:rsidRDefault="00D51932">
            <w:pPr>
              <w:pStyle w:val="Footer"/>
              <w:jc w:val="right"/>
            </w:pPr>
          </w:p>
          <w:p w14:paraId="349AFD46" w14:textId="77777777" w:rsidR="00D51932" w:rsidRDefault="00D51932">
            <w:pPr>
              <w:pStyle w:val="Footer"/>
              <w:jc w:val="right"/>
              <w:rPr>
                <w:lang w:val="nl-NL"/>
              </w:rPr>
            </w:pPr>
          </w:p>
          <w:tbl>
            <w:tblPr>
              <w:tblStyle w:val="TableGrid"/>
              <w:tblW w:w="0" w:type="auto"/>
              <w:tblLook w:val="04A0" w:firstRow="1" w:lastRow="0" w:firstColumn="1" w:lastColumn="0" w:noHBand="0" w:noVBand="1"/>
            </w:tblPr>
            <w:tblGrid>
              <w:gridCol w:w="9628"/>
            </w:tblGrid>
            <w:tr w:rsidR="00D51932" w14:paraId="364009EB" w14:textId="77777777" w:rsidTr="00D51932">
              <w:tc>
                <w:tcPr>
                  <w:tcW w:w="9628" w:type="dxa"/>
                  <w:tcBorders>
                    <w:top w:val="nil"/>
                    <w:left w:val="nil"/>
                    <w:bottom w:val="single" w:sz="4" w:space="0" w:color="000000" w:themeColor="text1"/>
                    <w:right w:val="nil"/>
                  </w:tcBorders>
                </w:tcPr>
                <w:p w14:paraId="0147B038" w14:textId="77777777" w:rsidR="00D51932" w:rsidRDefault="00D51932" w:rsidP="00D51932">
                  <w:pPr>
                    <w:pStyle w:val="Footer"/>
                    <w:rPr>
                      <w:lang w:val="nl-NL"/>
                    </w:rPr>
                  </w:pPr>
                </w:p>
              </w:tc>
            </w:tr>
          </w:tbl>
          <w:p w14:paraId="1566F65C" w14:textId="432360F5" w:rsidR="00D51932" w:rsidRPr="007739E2" w:rsidRDefault="001722BF" w:rsidP="00D51932">
            <w:pPr>
              <w:pStyle w:val="Footer"/>
              <w:rPr>
                <w:rFonts w:ascii="Arial" w:hAnsi="Arial" w:cs="Arial"/>
                <w:szCs w:val="18"/>
                <w:lang w:val="nl-NL"/>
              </w:rPr>
            </w:pPr>
            <w:r>
              <w:rPr>
                <w:rFonts w:ascii="Arial" w:hAnsi="Arial" w:cs="Arial"/>
                <w:szCs w:val="18"/>
                <w:lang w:val="nl-NL"/>
              </w:rPr>
              <w:t>Overeenkomt &lt;naam&gt;</w:t>
            </w:r>
          </w:p>
          <w:p w14:paraId="584F4437" w14:textId="10CE83EC" w:rsidR="00D51932" w:rsidRPr="007739E2" w:rsidRDefault="00D51932" w:rsidP="00D51932">
            <w:pPr>
              <w:pStyle w:val="Footer"/>
              <w:rPr>
                <w:rFonts w:ascii="Arial" w:hAnsi="Arial" w:cs="Arial"/>
                <w:szCs w:val="18"/>
                <w:lang w:val="nl-NL"/>
              </w:rPr>
            </w:pPr>
            <w:r w:rsidRPr="007739E2">
              <w:rPr>
                <w:rFonts w:ascii="Arial" w:hAnsi="Arial" w:cs="Arial"/>
                <w:szCs w:val="18"/>
                <w:lang w:val="nl-NL"/>
              </w:rPr>
              <w:t>Ons ref.nr.:</w:t>
            </w:r>
          </w:p>
          <w:p w14:paraId="61C6AFF1" w14:textId="77777777" w:rsidR="00D51932" w:rsidRPr="007739E2" w:rsidRDefault="00D51932" w:rsidP="00D51932">
            <w:pPr>
              <w:pStyle w:val="Footer"/>
              <w:jc w:val="right"/>
              <w:rPr>
                <w:rFonts w:ascii="Arial" w:hAnsi="Arial" w:cs="Arial"/>
                <w:szCs w:val="18"/>
                <w:lang w:val="nl-NL"/>
              </w:rPr>
            </w:pPr>
          </w:p>
          <w:p w14:paraId="5569A10A" w14:textId="6289FA94" w:rsidR="00A60F7F" w:rsidRPr="007739E2" w:rsidRDefault="00D51932" w:rsidP="00D51932">
            <w:pPr>
              <w:pStyle w:val="Footer"/>
              <w:jc w:val="right"/>
              <w:rPr>
                <w:rFonts w:ascii="Arial" w:hAnsi="Arial" w:cs="Arial"/>
                <w:szCs w:val="18"/>
              </w:rPr>
            </w:pPr>
            <w:r w:rsidRPr="007739E2">
              <w:rPr>
                <w:rFonts w:ascii="Arial" w:hAnsi="Arial" w:cs="Arial"/>
                <w:szCs w:val="18"/>
                <w:lang w:val="nl-NL"/>
              </w:rPr>
              <w:t xml:space="preserve">Pagina </w:t>
            </w:r>
            <w:r w:rsidRPr="007739E2">
              <w:rPr>
                <w:rFonts w:ascii="Arial" w:hAnsi="Arial" w:cs="Arial"/>
                <w:b/>
                <w:bCs/>
                <w:szCs w:val="18"/>
              </w:rPr>
              <w:fldChar w:fldCharType="begin"/>
            </w:r>
            <w:r w:rsidRPr="007739E2">
              <w:rPr>
                <w:rFonts w:ascii="Arial" w:hAnsi="Arial" w:cs="Arial"/>
                <w:b/>
                <w:bCs/>
                <w:szCs w:val="18"/>
              </w:rPr>
              <w:instrText>PAGE</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r w:rsidRPr="007739E2">
              <w:rPr>
                <w:rFonts w:ascii="Arial" w:hAnsi="Arial" w:cs="Arial"/>
                <w:szCs w:val="18"/>
                <w:lang w:val="nl-NL"/>
              </w:rPr>
              <w:t xml:space="preserve"> van </w:t>
            </w:r>
            <w:r w:rsidRPr="007739E2">
              <w:rPr>
                <w:rFonts w:ascii="Arial" w:hAnsi="Arial" w:cs="Arial"/>
                <w:b/>
                <w:bCs/>
                <w:szCs w:val="18"/>
              </w:rPr>
              <w:fldChar w:fldCharType="begin"/>
            </w:r>
            <w:r w:rsidRPr="007739E2">
              <w:rPr>
                <w:rFonts w:ascii="Arial" w:hAnsi="Arial" w:cs="Arial"/>
                <w:b/>
                <w:bCs/>
                <w:szCs w:val="18"/>
              </w:rPr>
              <w:instrText>NUMPAGES</w:instrText>
            </w:r>
            <w:r w:rsidRPr="007739E2">
              <w:rPr>
                <w:rFonts w:ascii="Arial" w:hAnsi="Arial" w:cs="Arial"/>
                <w:b/>
                <w:bCs/>
                <w:szCs w:val="18"/>
              </w:rPr>
              <w:fldChar w:fldCharType="separate"/>
            </w:r>
            <w:r w:rsidRPr="007739E2">
              <w:rPr>
                <w:rFonts w:ascii="Arial" w:hAnsi="Arial" w:cs="Arial"/>
                <w:b/>
                <w:bCs/>
                <w:szCs w:val="18"/>
                <w:lang w:val="nl-NL"/>
              </w:rPr>
              <w:t>2</w:t>
            </w:r>
            <w:r w:rsidRPr="007739E2">
              <w:rPr>
                <w:rFonts w:ascii="Arial" w:hAnsi="Arial" w:cs="Arial"/>
                <w:b/>
                <w:bCs/>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50B368E6" w14:textId="77777777" w:rsidR="00B80EC3" w:rsidRDefault="00B80EC3">
        <w:pPr>
          <w:pStyle w:val="Footer"/>
          <w:jc w:val="right"/>
        </w:pPr>
        <w:r>
          <w:fldChar w:fldCharType="begin"/>
        </w:r>
        <w:r>
          <w:instrText>PAGE   \* MERGEFORMAT</w:instrText>
        </w:r>
        <w:r>
          <w:fldChar w:fldCharType="separate"/>
        </w:r>
        <w:r>
          <w:t>2</w:t>
        </w:r>
        <w:r>
          <w:fldChar w:fldCharType="end"/>
        </w:r>
      </w:p>
    </w:sdtContent>
  </w:sdt>
  <w:p w14:paraId="0DCC1820" w14:textId="77777777" w:rsidR="002E48FD" w:rsidRDefault="002E4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5821" w14:textId="77777777" w:rsidR="003963D8" w:rsidRDefault="003963D8">
      <w:r>
        <w:separator/>
      </w:r>
    </w:p>
  </w:footnote>
  <w:footnote w:type="continuationSeparator" w:id="0">
    <w:p w14:paraId="4134D746" w14:textId="77777777" w:rsidR="003963D8" w:rsidRDefault="003963D8">
      <w:r>
        <w:continuationSeparator/>
      </w:r>
    </w:p>
  </w:footnote>
  <w:footnote w:type="continuationNotice" w:id="1">
    <w:p w14:paraId="08576B5F" w14:textId="77777777" w:rsidR="003963D8" w:rsidRDefault="003963D8"/>
  </w:footnote>
  <w:footnote w:id="2">
    <w:p w14:paraId="4690DD37" w14:textId="77777777" w:rsidR="00B450CA" w:rsidRPr="00DF46E5" w:rsidRDefault="00B450CA" w:rsidP="00B450CA">
      <w:pPr>
        <w:pStyle w:val="FootnoteText"/>
        <w:rPr>
          <w:lang w:val="nl-NL"/>
        </w:rPr>
      </w:pPr>
      <w:r>
        <w:rPr>
          <w:rStyle w:val="FootnoteReference"/>
        </w:rPr>
        <w:footnoteRef/>
      </w:r>
      <w:r>
        <w:t xml:space="preserve"> </w:t>
      </w:r>
      <w:r w:rsidRPr="009F0FCF">
        <w:rPr>
          <w:sz w:val="18"/>
          <w:szCs w:val="18"/>
        </w:rPr>
        <w:t xml:space="preserve">Hieronder wordt mede verstaan een </w:t>
      </w:r>
      <w:r>
        <w:rPr>
          <w:sz w:val="18"/>
          <w:szCs w:val="18"/>
        </w:rPr>
        <w:t>(</w:t>
      </w:r>
      <w:r w:rsidRPr="009F0FCF">
        <w:rPr>
          <w:sz w:val="18"/>
          <w:szCs w:val="18"/>
        </w:rPr>
        <w:t>gekwalificeerde</w:t>
      </w:r>
      <w:r>
        <w:rPr>
          <w:sz w:val="18"/>
          <w:szCs w:val="18"/>
        </w:rPr>
        <w:t>)</w:t>
      </w:r>
      <w:r w:rsidRPr="009F0FCF">
        <w:rPr>
          <w:sz w:val="18"/>
          <w:szCs w:val="18"/>
        </w:rPr>
        <w:t xml:space="preserve">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8E415CF" w14:textId="77777777" w:rsidTr="0023628B">
      <w:trPr>
        <w:cantSplit/>
        <w:trHeight w:val="397"/>
      </w:trPr>
      <w:tc>
        <w:tcPr>
          <w:tcW w:w="1418" w:type="dxa"/>
        </w:tcPr>
        <w:p w14:paraId="754B774F" w14:textId="77777777" w:rsidR="00713A38" w:rsidRDefault="00713A38" w:rsidP="0023628B">
          <w:pPr>
            <w:pStyle w:val="Header"/>
          </w:pPr>
        </w:p>
      </w:tc>
      <w:tc>
        <w:tcPr>
          <w:tcW w:w="10490" w:type="dxa"/>
        </w:tcPr>
        <w:p w14:paraId="6B2D034A" w14:textId="77777777" w:rsidR="00713A38" w:rsidRDefault="00713A38" w:rsidP="0023628B">
          <w:pPr>
            <w:pStyle w:val="Header"/>
          </w:pPr>
        </w:p>
      </w:tc>
    </w:tr>
    <w:tr w:rsidR="00713A38" w14:paraId="7C763A39" w14:textId="77777777" w:rsidTr="0023628B">
      <w:trPr>
        <w:cantSplit/>
        <w:trHeight w:hRule="exact" w:val="737"/>
      </w:trPr>
      <w:tc>
        <w:tcPr>
          <w:tcW w:w="1418" w:type="dxa"/>
        </w:tcPr>
        <w:p w14:paraId="21257DA5" w14:textId="77777777" w:rsidR="00713A38" w:rsidRDefault="00713A38" w:rsidP="0023628B">
          <w:pPr>
            <w:pStyle w:val="Header"/>
          </w:pPr>
        </w:p>
      </w:tc>
      <w:tc>
        <w:tcPr>
          <w:tcW w:w="10490" w:type="dxa"/>
        </w:tcPr>
        <w:p w14:paraId="3651D572" w14:textId="77777777" w:rsidR="00713A38" w:rsidRDefault="00713A38" w:rsidP="0023628B">
          <w:pPr>
            <w:pStyle w:val="Header"/>
          </w:pPr>
        </w:p>
      </w:tc>
    </w:tr>
  </w:tbl>
  <w:p w14:paraId="5EA4854E" w14:textId="77777777" w:rsidR="00713A38" w:rsidRDefault="00713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467C6D16" w14:textId="77777777" w:rsidTr="002D1748">
      <w:trPr>
        <w:trHeight w:hRule="exact" w:val="340"/>
      </w:trPr>
      <w:tc>
        <w:tcPr>
          <w:tcW w:w="1144" w:type="dxa"/>
        </w:tcPr>
        <w:p w14:paraId="4FF7B0B1" w14:textId="77777777" w:rsidR="00713A38" w:rsidRDefault="00713A38" w:rsidP="002D1748">
          <w:pPr>
            <w:pStyle w:val="Kenmerk"/>
          </w:pPr>
        </w:p>
      </w:tc>
      <w:tc>
        <w:tcPr>
          <w:tcW w:w="10763" w:type="dxa"/>
        </w:tcPr>
        <w:p w14:paraId="6C424C77" w14:textId="77777777" w:rsidR="00713A38" w:rsidRDefault="00713A38" w:rsidP="002D1748">
          <w:pPr>
            <w:pStyle w:val="Kenmerk"/>
          </w:pPr>
        </w:p>
      </w:tc>
    </w:tr>
  </w:tbl>
  <w:p w14:paraId="2E71C893" w14:textId="77777777" w:rsidR="00713A38" w:rsidRDefault="00713A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A6CE9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5778B4"/>
    <w:multiLevelType w:val="hybridMultilevel"/>
    <w:tmpl w:val="E24AF32A"/>
    <w:lvl w:ilvl="0" w:tplc="50DC8B64">
      <w:start w:val="1"/>
      <w:numFmt w:val="bullet"/>
      <w:lvlText w:val=""/>
      <w:lvlJc w:val="left"/>
      <w:pPr>
        <w:ind w:left="1440" w:hanging="360"/>
      </w:pPr>
      <w:rPr>
        <w:rFonts w:ascii="Symbol" w:hAnsi="Symbol"/>
      </w:rPr>
    </w:lvl>
    <w:lvl w:ilvl="1" w:tplc="ED743608">
      <w:start w:val="1"/>
      <w:numFmt w:val="bullet"/>
      <w:lvlText w:val=""/>
      <w:lvlJc w:val="left"/>
      <w:pPr>
        <w:ind w:left="1440" w:hanging="360"/>
      </w:pPr>
      <w:rPr>
        <w:rFonts w:ascii="Symbol" w:hAnsi="Symbol"/>
      </w:rPr>
    </w:lvl>
    <w:lvl w:ilvl="2" w:tplc="27E4CF82">
      <w:start w:val="1"/>
      <w:numFmt w:val="bullet"/>
      <w:lvlText w:val=""/>
      <w:lvlJc w:val="left"/>
      <w:pPr>
        <w:ind w:left="1440" w:hanging="360"/>
      </w:pPr>
      <w:rPr>
        <w:rFonts w:ascii="Symbol" w:hAnsi="Symbol"/>
      </w:rPr>
    </w:lvl>
    <w:lvl w:ilvl="3" w:tplc="613EFC66">
      <w:start w:val="1"/>
      <w:numFmt w:val="bullet"/>
      <w:lvlText w:val=""/>
      <w:lvlJc w:val="left"/>
      <w:pPr>
        <w:ind w:left="1440" w:hanging="360"/>
      </w:pPr>
      <w:rPr>
        <w:rFonts w:ascii="Symbol" w:hAnsi="Symbol"/>
      </w:rPr>
    </w:lvl>
    <w:lvl w:ilvl="4" w:tplc="6BF04118">
      <w:start w:val="1"/>
      <w:numFmt w:val="bullet"/>
      <w:lvlText w:val=""/>
      <w:lvlJc w:val="left"/>
      <w:pPr>
        <w:ind w:left="1440" w:hanging="360"/>
      </w:pPr>
      <w:rPr>
        <w:rFonts w:ascii="Symbol" w:hAnsi="Symbol"/>
      </w:rPr>
    </w:lvl>
    <w:lvl w:ilvl="5" w:tplc="95A67DF2">
      <w:start w:val="1"/>
      <w:numFmt w:val="bullet"/>
      <w:lvlText w:val=""/>
      <w:lvlJc w:val="left"/>
      <w:pPr>
        <w:ind w:left="1440" w:hanging="360"/>
      </w:pPr>
      <w:rPr>
        <w:rFonts w:ascii="Symbol" w:hAnsi="Symbol"/>
      </w:rPr>
    </w:lvl>
    <w:lvl w:ilvl="6" w:tplc="29C02E54">
      <w:start w:val="1"/>
      <w:numFmt w:val="bullet"/>
      <w:lvlText w:val=""/>
      <w:lvlJc w:val="left"/>
      <w:pPr>
        <w:ind w:left="1440" w:hanging="360"/>
      </w:pPr>
      <w:rPr>
        <w:rFonts w:ascii="Symbol" w:hAnsi="Symbol"/>
      </w:rPr>
    </w:lvl>
    <w:lvl w:ilvl="7" w:tplc="9C306750">
      <w:start w:val="1"/>
      <w:numFmt w:val="bullet"/>
      <w:lvlText w:val=""/>
      <w:lvlJc w:val="left"/>
      <w:pPr>
        <w:ind w:left="1440" w:hanging="360"/>
      </w:pPr>
      <w:rPr>
        <w:rFonts w:ascii="Symbol" w:hAnsi="Symbol"/>
      </w:rPr>
    </w:lvl>
    <w:lvl w:ilvl="8" w:tplc="E4C8835E">
      <w:start w:val="1"/>
      <w:numFmt w:val="bullet"/>
      <w:lvlText w:val=""/>
      <w:lvlJc w:val="left"/>
      <w:pPr>
        <w:ind w:left="1440" w:hanging="360"/>
      </w:pPr>
      <w:rPr>
        <w:rFonts w:ascii="Symbol" w:hAnsi="Symbol"/>
      </w:rPr>
    </w:lvl>
  </w:abstractNum>
  <w:abstractNum w:abstractNumId="2" w15:restartNumberingAfterBreak="0">
    <w:nsid w:val="06DC59FF"/>
    <w:multiLevelType w:val="multilevel"/>
    <w:tmpl w:val="59C2CA92"/>
    <w:lvl w:ilvl="0">
      <w:start w:val="3"/>
      <w:numFmt w:val="decimal"/>
      <w:lvlText w:val="%1."/>
      <w:lvlJc w:val="left"/>
      <w:pPr>
        <w:ind w:left="495" w:hanging="495"/>
      </w:pPr>
      <w:rPr>
        <w:rFonts w:ascii="Arial" w:hAnsi="Arial" w:cs="Arial" w:hint="default"/>
        <w:color w:val="000000"/>
        <w:sz w:val="20"/>
      </w:rPr>
    </w:lvl>
    <w:lvl w:ilvl="1">
      <w:start w:val="4"/>
      <w:numFmt w:val="decimal"/>
      <w:lvlText w:val="%1.%2."/>
      <w:lvlJc w:val="left"/>
      <w:pPr>
        <w:ind w:left="1429" w:hanging="720"/>
      </w:pPr>
      <w:rPr>
        <w:rFonts w:ascii="Arial" w:hAnsi="Arial" w:cs="Arial" w:hint="default"/>
        <w:color w:val="000000"/>
        <w:sz w:val="20"/>
      </w:rPr>
    </w:lvl>
    <w:lvl w:ilvl="2">
      <w:start w:val="1"/>
      <w:numFmt w:val="decimal"/>
      <w:lvlText w:val="%1.%2.%3."/>
      <w:lvlJc w:val="left"/>
      <w:pPr>
        <w:ind w:left="2138" w:hanging="720"/>
      </w:pPr>
      <w:rPr>
        <w:rFonts w:ascii="Arial" w:hAnsi="Arial" w:cs="Arial" w:hint="default"/>
        <w:color w:val="000000"/>
        <w:sz w:val="18"/>
        <w:szCs w:val="18"/>
      </w:rPr>
    </w:lvl>
    <w:lvl w:ilvl="3">
      <w:start w:val="1"/>
      <w:numFmt w:val="decimal"/>
      <w:lvlText w:val="%1.%2.%3.%4."/>
      <w:lvlJc w:val="left"/>
      <w:pPr>
        <w:ind w:left="3207" w:hanging="1080"/>
      </w:pPr>
      <w:rPr>
        <w:rFonts w:ascii="Arial" w:hAnsi="Arial" w:cs="Arial" w:hint="default"/>
        <w:color w:val="000000"/>
        <w:sz w:val="20"/>
      </w:rPr>
    </w:lvl>
    <w:lvl w:ilvl="4">
      <w:start w:val="1"/>
      <w:numFmt w:val="decimal"/>
      <w:lvlText w:val="%1.%2.%3.%4.%5."/>
      <w:lvlJc w:val="left"/>
      <w:pPr>
        <w:ind w:left="3916" w:hanging="1080"/>
      </w:pPr>
      <w:rPr>
        <w:rFonts w:ascii="Arial" w:hAnsi="Arial" w:cs="Arial" w:hint="default"/>
        <w:color w:val="000000"/>
        <w:sz w:val="20"/>
      </w:rPr>
    </w:lvl>
    <w:lvl w:ilvl="5">
      <w:start w:val="1"/>
      <w:numFmt w:val="decimal"/>
      <w:lvlText w:val="%1.%2.%3.%4.%5.%6."/>
      <w:lvlJc w:val="left"/>
      <w:pPr>
        <w:ind w:left="4985" w:hanging="1440"/>
      </w:pPr>
      <w:rPr>
        <w:rFonts w:ascii="Arial" w:hAnsi="Arial" w:cs="Arial" w:hint="default"/>
        <w:color w:val="000000"/>
        <w:sz w:val="20"/>
      </w:rPr>
    </w:lvl>
    <w:lvl w:ilvl="6">
      <w:start w:val="1"/>
      <w:numFmt w:val="decimal"/>
      <w:lvlText w:val="%1.%2.%3.%4.%5.%6.%7."/>
      <w:lvlJc w:val="left"/>
      <w:pPr>
        <w:ind w:left="6054" w:hanging="1800"/>
      </w:pPr>
      <w:rPr>
        <w:rFonts w:ascii="Arial" w:hAnsi="Arial" w:cs="Arial" w:hint="default"/>
        <w:color w:val="000000"/>
        <w:sz w:val="20"/>
      </w:rPr>
    </w:lvl>
    <w:lvl w:ilvl="7">
      <w:start w:val="1"/>
      <w:numFmt w:val="decimal"/>
      <w:lvlText w:val="%1.%2.%3.%4.%5.%6.%7.%8."/>
      <w:lvlJc w:val="left"/>
      <w:pPr>
        <w:ind w:left="6763" w:hanging="1800"/>
      </w:pPr>
      <w:rPr>
        <w:rFonts w:ascii="Arial" w:hAnsi="Arial" w:cs="Arial" w:hint="default"/>
        <w:color w:val="000000"/>
        <w:sz w:val="20"/>
      </w:rPr>
    </w:lvl>
    <w:lvl w:ilvl="8">
      <w:start w:val="1"/>
      <w:numFmt w:val="decimal"/>
      <w:lvlText w:val="%1.%2.%3.%4.%5.%6.%7.%8.%9."/>
      <w:lvlJc w:val="left"/>
      <w:pPr>
        <w:ind w:left="7832" w:hanging="2160"/>
      </w:pPr>
      <w:rPr>
        <w:rFonts w:ascii="Arial" w:hAnsi="Arial" w:cs="Arial" w:hint="default"/>
        <w:color w:val="000000"/>
        <w:sz w:val="20"/>
      </w:rPr>
    </w:lvl>
  </w:abstractNum>
  <w:abstractNum w:abstractNumId="3" w15:restartNumberingAfterBreak="0">
    <w:nsid w:val="0CAD055D"/>
    <w:multiLevelType w:val="hybridMultilevel"/>
    <w:tmpl w:val="3556912A"/>
    <w:lvl w:ilvl="0" w:tplc="28522E86">
      <w:start w:val="1"/>
      <w:numFmt w:val="decimal"/>
      <w:lvlText w:val="10.%1."/>
      <w:lvlJc w:val="right"/>
      <w:pPr>
        <w:ind w:left="720" w:hanging="360"/>
      </w:pPr>
      <w:rPr>
        <w:rFonts w:hint="default"/>
        <w:b w:val="0"/>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3C48AF"/>
    <w:multiLevelType w:val="hybridMultilevel"/>
    <w:tmpl w:val="5034540C"/>
    <w:lvl w:ilvl="0" w:tplc="D25A6B18">
      <w:start w:val="1"/>
      <w:numFmt w:val="upperRoman"/>
      <w:lvlText w:val="%1."/>
      <w:lvlJc w:val="righ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B48C8"/>
    <w:multiLevelType w:val="multilevel"/>
    <w:tmpl w:val="E85224A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2A837E1"/>
    <w:multiLevelType w:val="hybridMultilevel"/>
    <w:tmpl w:val="DDE06EC8"/>
    <w:lvl w:ilvl="0" w:tplc="5532C86E">
      <w:start w:val="1"/>
      <w:numFmt w:val="decimal"/>
      <w:lvlText w:val="16.%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52713C9"/>
    <w:multiLevelType w:val="hybridMultilevel"/>
    <w:tmpl w:val="8A28B0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B05213D"/>
    <w:multiLevelType w:val="multilevel"/>
    <w:tmpl w:val="D01A0844"/>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D1B1EFA"/>
    <w:multiLevelType w:val="hybridMultilevel"/>
    <w:tmpl w:val="7C38EECE"/>
    <w:lvl w:ilvl="0" w:tplc="83FA7EB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05B4831"/>
    <w:multiLevelType w:val="hybridMultilevel"/>
    <w:tmpl w:val="8DB4DE6E"/>
    <w:lvl w:ilvl="0" w:tplc="04130003">
      <w:start w:val="1"/>
      <w:numFmt w:val="bullet"/>
      <w:lvlText w:val="o"/>
      <w:lvlJc w:val="left"/>
      <w:pPr>
        <w:ind w:left="1627" w:hanging="360"/>
      </w:pPr>
      <w:rPr>
        <w:rFonts w:ascii="Courier New" w:hAnsi="Courier New" w:cs="Courier New" w:hint="default"/>
      </w:rPr>
    </w:lvl>
    <w:lvl w:ilvl="1" w:tplc="04130003" w:tentative="1">
      <w:start w:val="1"/>
      <w:numFmt w:val="bullet"/>
      <w:lvlText w:val="o"/>
      <w:lvlJc w:val="left"/>
      <w:pPr>
        <w:ind w:left="2347" w:hanging="360"/>
      </w:pPr>
      <w:rPr>
        <w:rFonts w:ascii="Courier New" w:hAnsi="Courier New" w:cs="Courier New" w:hint="default"/>
      </w:rPr>
    </w:lvl>
    <w:lvl w:ilvl="2" w:tplc="04130005" w:tentative="1">
      <w:start w:val="1"/>
      <w:numFmt w:val="bullet"/>
      <w:lvlText w:val=""/>
      <w:lvlJc w:val="left"/>
      <w:pPr>
        <w:ind w:left="3067" w:hanging="360"/>
      </w:pPr>
      <w:rPr>
        <w:rFonts w:ascii="Wingdings" w:hAnsi="Wingdings" w:hint="default"/>
      </w:rPr>
    </w:lvl>
    <w:lvl w:ilvl="3" w:tplc="04130001" w:tentative="1">
      <w:start w:val="1"/>
      <w:numFmt w:val="bullet"/>
      <w:lvlText w:val=""/>
      <w:lvlJc w:val="left"/>
      <w:pPr>
        <w:ind w:left="3787" w:hanging="360"/>
      </w:pPr>
      <w:rPr>
        <w:rFonts w:ascii="Symbol" w:hAnsi="Symbol" w:hint="default"/>
      </w:rPr>
    </w:lvl>
    <w:lvl w:ilvl="4" w:tplc="04130003" w:tentative="1">
      <w:start w:val="1"/>
      <w:numFmt w:val="bullet"/>
      <w:lvlText w:val="o"/>
      <w:lvlJc w:val="left"/>
      <w:pPr>
        <w:ind w:left="4507" w:hanging="360"/>
      </w:pPr>
      <w:rPr>
        <w:rFonts w:ascii="Courier New" w:hAnsi="Courier New" w:cs="Courier New" w:hint="default"/>
      </w:rPr>
    </w:lvl>
    <w:lvl w:ilvl="5" w:tplc="04130005" w:tentative="1">
      <w:start w:val="1"/>
      <w:numFmt w:val="bullet"/>
      <w:lvlText w:val=""/>
      <w:lvlJc w:val="left"/>
      <w:pPr>
        <w:ind w:left="5227" w:hanging="360"/>
      </w:pPr>
      <w:rPr>
        <w:rFonts w:ascii="Wingdings" w:hAnsi="Wingdings" w:hint="default"/>
      </w:rPr>
    </w:lvl>
    <w:lvl w:ilvl="6" w:tplc="04130001" w:tentative="1">
      <w:start w:val="1"/>
      <w:numFmt w:val="bullet"/>
      <w:lvlText w:val=""/>
      <w:lvlJc w:val="left"/>
      <w:pPr>
        <w:ind w:left="5947" w:hanging="360"/>
      </w:pPr>
      <w:rPr>
        <w:rFonts w:ascii="Symbol" w:hAnsi="Symbol" w:hint="default"/>
      </w:rPr>
    </w:lvl>
    <w:lvl w:ilvl="7" w:tplc="04130003" w:tentative="1">
      <w:start w:val="1"/>
      <w:numFmt w:val="bullet"/>
      <w:lvlText w:val="o"/>
      <w:lvlJc w:val="left"/>
      <w:pPr>
        <w:ind w:left="6667" w:hanging="360"/>
      </w:pPr>
      <w:rPr>
        <w:rFonts w:ascii="Courier New" w:hAnsi="Courier New" w:cs="Courier New" w:hint="default"/>
      </w:rPr>
    </w:lvl>
    <w:lvl w:ilvl="8" w:tplc="04130005" w:tentative="1">
      <w:start w:val="1"/>
      <w:numFmt w:val="bullet"/>
      <w:lvlText w:val=""/>
      <w:lvlJc w:val="left"/>
      <w:pPr>
        <w:ind w:left="7387" w:hanging="360"/>
      </w:pPr>
      <w:rPr>
        <w:rFonts w:ascii="Wingdings" w:hAnsi="Wingdings" w:hint="default"/>
      </w:rPr>
    </w:lvl>
  </w:abstractNum>
  <w:abstractNum w:abstractNumId="11"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0A66133"/>
    <w:multiLevelType w:val="hybridMultilevel"/>
    <w:tmpl w:val="99C2491E"/>
    <w:lvl w:ilvl="0" w:tplc="40D814EC">
      <w:start w:val="1"/>
      <w:numFmt w:val="decimal"/>
      <w:lvlText w:val="20.%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E206C8A"/>
    <w:multiLevelType w:val="hybridMultilevel"/>
    <w:tmpl w:val="FC12D572"/>
    <w:lvl w:ilvl="0" w:tplc="88D609DE">
      <w:start w:val="1"/>
      <w:numFmt w:val="decimal"/>
      <w:lvlText w:val="11.%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2233E3C"/>
    <w:multiLevelType w:val="hybridMultilevel"/>
    <w:tmpl w:val="D88AB2E8"/>
    <w:lvl w:ilvl="0" w:tplc="D766EA84">
      <w:start w:val="1"/>
      <w:numFmt w:val="decimal"/>
      <w:lvlText w:val="19.%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3484797"/>
    <w:multiLevelType w:val="multilevel"/>
    <w:tmpl w:val="5DDE65F6"/>
    <w:lvl w:ilvl="0">
      <w:start w:val="1"/>
      <w:numFmt w:val="decimal"/>
      <w:pStyle w:val="Heading2"/>
      <w:lvlText w:val="Artikel %1:     "/>
      <w:lvlJc w:val="left"/>
      <w:pPr>
        <w:ind w:left="0" w:firstLine="0"/>
      </w:pPr>
      <w:rPr>
        <w:rFonts w:ascii="Verdana" w:hAnsi="Verdana" w:hint="default"/>
        <w:b/>
        <w:i w:val="0"/>
        <w:sz w:val="18"/>
      </w:rPr>
    </w:lvl>
    <w:lvl w:ilvl="1">
      <w:start w:val="1"/>
      <w:numFmt w:val="decimal"/>
      <w:pStyle w:val="Heading3"/>
      <w:lvlText w:val="%1.%2."/>
      <w:lvlJc w:val="left"/>
      <w:pPr>
        <w:ind w:left="907" w:hanging="907"/>
      </w:pPr>
      <w:rPr>
        <w:rFonts w:ascii="Arial" w:hAnsi="Arial" w:cs="Arial" w:hint="default"/>
        <w:b w:val="0"/>
        <w:i w:val="0"/>
        <w:sz w:val="18"/>
      </w:rPr>
    </w:lvl>
    <w:lvl w:ilvl="2">
      <w:start w:val="1"/>
      <w:numFmt w:val="none"/>
      <w:pStyle w:val="ListBullet"/>
      <w:lvlText w:val="3.4.1."/>
      <w:lvlJc w:val="left"/>
      <w:pPr>
        <w:ind w:left="1418" w:hanging="454"/>
      </w:pPr>
      <w:rPr>
        <w:rFonts w:ascii="Verdana" w:hAnsi="Verdana" w:hint="default"/>
        <w:b w:val="0"/>
        <w:i w:val="0"/>
        <w:sz w:val="18"/>
      </w:rPr>
    </w:lvl>
    <w:lvl w:ilvl="3">
      <w:start w:val="1"/>
      <w:numFmt w:val="upperLetter"/>
      <w:lvlText w:val="%4"/>
      <w:lvlJc w:val="right"/>
      <w:pPr>
        <w:ind w:left="170" w:firstLine="57"/>
      </w:pPr>
      <w:rPr>
        <w:rFonts w:ascii="Verdana" w:hAnsi="Verdana" w:hint="default"/>
        <w:b w:val="0"/>
        <w:i/>
        <w:sz w:val="18"/>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6" w15:restartNumberingAfterBreak="0">
    <w:nsid w:val="5C184AD5"/>
    <w:multiLevelType w:val="hybridMultilevel"/>
    <w:tmpl w:val="1E0272CC"/>
    <w:lvl w:ilvl="0" w:tplc="04130003">
      <w:start w:val="1"/>
      <w:numFmt w:val="bullet"/>
      <w:lvlText w:val="o"/>
      <w:lvlJc w:val="left"/>
      <w:pPr>
        <w:ind w:left="1267" w:hanging="360"/>
      </w:pPr>
      <w:rPr>
        <w:rFonts w:ascii="Courier New" w:hAnsi="Courier New" w:cs="Courier New" w:hint="default"/>
      </w:rPr>
    </w:lvl>
    <w:lvl w:ilvl="1" w:tplc="04130003" w:tentative="1">
      <w:start w:val="1"/>
      <w:numFmt w:val="bullet"/>
      <w:lvlText w:val="o"/>
      <w:lvlJc w:val="left"/>
      <w:pPr>
        <w:ind w:left="1987" w:hanging="360"/>
      </w:pPr>
      <w:rPr>
        <w:rFonts w:ascii="Courier New" w:hAnsi="Courier New" w:cs="Courier New" w:hint="default"/>
      </w:rPr>
    </w:lvl>
    <w:lvl w:ilvl="2" w:tplc="04130005" w:tentative="1">
      <w:start w:val="1"/>
      <w:numFmt w:val="bullet"/>
      <w:lvlText w:val=""/>
      <w:lvlJc w:val="left"/>
      <w:pPr>
        <w:ind w:left="2707" w:hanging="360"/>
      </w:pPr>
      <w:rPr>
        <w:rFonts w:ascii="Wingdings" w:hAnsi="Wingdings" w:hint="default"/>
      </w:rPr>
    </w:lvl>
    <w:lvl w:ilvl="3" w:tplc="04130001" w:tentative="1">
      <w:start w:val="1"/>
      <w:numFmt w:val="bullet"/>
      <w:lvlText w:val=""/>
      <w:lvlJc w:val="left"/>
      <w:pPr>
        <w:ind w:left="3427" w:hanging="360"/>
      </w:pPr>
      <w:rPr>
        <w:rFonts w:ascii="Symbol" w:hAnsi="Symbol" w:hint="default"/>
      </w:rPr>
    </w:lvl>
    <w:lvl w:ilvl="4" w:tplc="04130003" w:tentative="1">
      <w:start w:val="1"/>
      <w:numFmt w:val="bullet"/>
      <w:lvlText w:val="o"/>
      <w:lvlJc w:val="left"/>
      <w:pPr>
        <w:ind w:left="4147" w:hanging="360"/>
      </w:pPr>
      <w:rPr>
        <w:rFonts w:ascii="Courier New" w:hAnsi="Courier New" w:cs="Courier New" w:hint="default"/>
      </w:rPr>
    </w:lvl>
    <w:lvl w:ilvl="5" w:tplc="04130005" w:tentative="1">
      <w:start w:val="1"/>
      <w:numFmt w:val="bullet"/>
      <w:lvlText w:val=""/>
      <w:lvlJc w:val="left"/>
      <w:pPr>
        <w:ind w:left="4867" w:hanging="360"/>
      </w:pPr>
      <w:rPr>
        <w:rFonts w:ascii="Wingdings" w:hAnsi="Wingdings" w:hint="default"/>
      </w:rPr>
    </w:lvl>
    <w:lvl w:ilvl="6" w:tplc="04130001" w:tentative="1">
      <w:start w:val="1"/>
      <w:numFmt w:val="bullet"/>
      <w:lvlText w:val=""/>
      <w:lvlJc w:val="left"/>
      <w:pPr>
        <w:ind w:left="5587" w:hanging="360"/>
      </w:pPr>
      <w:rPr>
        <w:rFonts w:ascii="Symbol" w:hAnsi="Symbol" w:hint="default"/>
      </w:rPr>
    </w:lvl>
    <w:lvl w:ilvl="7" w:tplc="04130003" w:tentative="1">
      <w:start w:val="1"/>
      <w:numFmt w:val="bullet"/>
      <w:lvlText w:val="o"/>
      <w:lvlJc w:val="left"/>
      <w:pPr>
        <w:ind w:left="6307" w:hanging="360"/>
      </w:pPr>
      <w:rPr>
        <w:rFonts w:ascii="Courier New" w:hAnsi="Courier New" w:cs="Courier New" w:hint="default"/>
      </w:rPr>
    </w:lvl>
    <w:lvl w:ilvl="8" w:tplc="04130005" w:tentative="1">
      <w:start w:val="1"/>
      <w:numFmt w:val="bullet"/>
      <w:lvlText w:val=""/>
      <w:lvlJc w:val="left"/>
      <w:pPr>
        <w:ind w:left="7027" w:hanging="360"/>
      </w:pPr>
      <w:rPr>
        <w:rFonts w:ascii="Wingdings" w:hAnsi="Wingdings" w:hint="default"/>
      </w:rPr>
    </w:lvl>
  </w:abstractNum>
  <w:abstractNum w:abstractNumId="17" w15:restartNumberingAfterBreak="0">
    <w:nsid w:val="5CBE2AAD"/>
    <w:multiLevelType w:val="hybridMultilevel"/>
    <w:tmpl w:val="DBECA91A"/>
    <w:lvl w:ilvl="0" w:tplc="23B4F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AEA5A1E"/>
    <w:multiLevelType w:val="hybridMultilevel"/>
    <w:tmpl w:val="599ABA4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D1D3CA7"/>
    <w:multiLevelType w:val="hybridMultilevel"/>
    <w:tmpl w:val="8C40F43C"/>
    <w:lvl w:ilvl="0" w:tplc="4C0CD6B6">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EFC05F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BE7DD3"/>
    <w:multiLevelType w:val="hybridMultilevel"/>
    <w:tmpl w:val="DBECA9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3A83BB1"/>
    <w:multiLevelType w:val="hybridMultilevel"/>
    <w:tmpl w:val="6FF8EF4C"/>
    <w:lvl w:ilvl="0" w:tplc="3A7E5820">
      <w:start w:val="1"/>
      <w:numFmt w:val="decimal"/>
      <w:lvlText w:val="12.%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4913F65"/>
    <w:multiLevelType w:val="hybridMultilevel"/>
    <w:tmpl w:val="5C303678"/>
    <w:lvl w:ilvl="0" w:tplc="45289DB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7AEC1413"/>
    <w:multiLevelType w:val="hybridMultilevel"/>
    <w:tmpl w:val="6414EB5C"/>
    <w:lvl w:ilvl="0" w:tplc="9314DDF0">
      <w:start w:val="1"/>
      <w:numFmt w:val="decimal"/>
      <w:lvlText w:val="18.%1."/>
      <w:lvlJc w:val="righ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BE37735"/>
    <w:multiLevelType w:val="hybridMultilevel"/>
    <w:tmpl w:val="B5A4FE6E"/>
    <w:lvl w:ilvl="0" w:tplc="5880ADCA">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402824695">
    <w:abstractNumId w:val="11"/>
  </w:num>
  <w:num w:numId="2" w16cid:durableId="791246996">
    <w:abstractNumId w:val="4"/>
  </w:num>
  <w:num w:numId="3" w16cid:durableId="1688143380">
    <w:abstractNumId w:val="9"/>
  </w:num>
  <w:num w:numId="4" w16cid:durableId="1965116142">
    <w:abstractNumId w:val="15"/>
  </w:num>
  <w:num w:numId="5" w16cid:durableId="606809985">
    <w:abstractNumId w:val="15"/>
    <w:lvlOverride w:ilvl="0">
      <w:lvl w:ilvl="0">
        <w:start w:val="1"/>
        <w:numFmt w:val="decimal"/>
        <w:pStyle w:val="Heading2"/>
        <w:lvlText w:val="Artikel %1:"/>
        <w:lvlJc w:val="left"/>
        <w:pPr>
          <w:ind w:left="0" w:firstLine="0"/>
        </w:pPr>
        <w:rPr>
          <w:rFonts w:ascii="Verdana" w:hAnsi="Verdana" w:hint="default"/>
          <w:b/>
          <w:i w:val="0"/>
          <w:sz w:val="18"/>
        </w:rPr>
      </w:lvl>
    </w:lvlOverride>
    <w:lvlOverride w:ilvl="1">
      <w:lvl w:ilvl="1">
        <w:start w:val="1"/>
        <w:numFmt w:val="decimalZero"/>
        <w:pStyle w:val="Heading3"/>
        <w:isLgl/>
        <w:lvlText w:val="%1.%2."/>
        <w:lvlJc w:val="left"/>
        <w:pPr>
          <w:ind w:left="1021" w:hanging="1021"/>
        </w:pPr>
        <w:rPr>
          <w:rFonts w:ascii="Verdana" w:hAnsi="Verdana" w:hint="default"/>
          <w:b w:val="0"/>
          <w:i w:val="0"/>
          <w:sz w:val="18"/>
        </w:rPr>
      </w:lvl>
    </w:lvlOverride>
    <w:lvlOverride w:ilvl="2">
      <w:lvl w:ilvl="2">
        <w:start w:val="1"/>
        <w:numFmt w:val="upperRoman"/>
        <w:pStyle w:val="ListBullet"/>
        <w:lvlText w:val="%3"/>
        <w:lvlJc w:val="left"/>
        <w:pPr>
          <w:ind w:left="1588" w:hanging="567"/>
        </w:pPr>
        <w:rPr>
          <w:rFonts w:ascii="Verdana" w:hAnsi="Verdana" w:hint="default"/>
          <w:b w:val="0"/>
          <w:i w:val="0"/>
          <w:sz w:val="18"/>
        </w:rPr>
      </w:lvl>
    </w:lvlOverride>
    <w:lvlOverride w:ilvl="3">
      <w:lvl w:ilvl="3">
        <w:start w:val="1"/>
        <w:numFmt w:val="lowerRoman"/>
        <w:lvlText w:val="(%4)"/>
        <w:lvlJc w:val="right"/>
        <w:pPr>
          <w:ind w:left="864" w:hanging="144"/>
        </w:pPr>
        <w:rPr>
          <w:rFonts w:hint="default"/>
        </w:rPr>
      </w:lvl>
    </w:lvlOverride>
    <w:lvlOverride w:ilvl="4">
      <w:lvl w:ilvl="4">
        <w:start w:val="1"/>
        <w:numFmt w:val="decimal"/>
        <w:lvlText w:val="%5)"/>
        <w:lvlJc w:val="left"/>
        <w:pPr>
          <w:ind w:left="1008" w:hanging="432"/>
        </w:pPr>
        <w:rPr>
          <w:rFonts w:hint="default"/>
        </w:rPr>
      </w:lvl>
    </w:lvlOverride>
    <w:lvlOverride w:ilvl="5">
      <w:lvl w:ilvl="5">
        <w:start w:val="1"/>
        <w:numFmt w:val="lowerLetter"/>
        <w:lvlText w:val="%6)"/>
        <w:lvlJc w:val="left"/>
        <w:pPr>
          <w:ind w:left="1152" w:hanging="432"/>
        </w:pPr>
        <w:rPr>
          <w:rFonts w:hint="default"/>
        </w:rPr>
      </w:lvl>
    </w:lvlOverride>
    <w:lvlOverride w:ilvl="6">
      <w:lvl w:ilvl="6">
        <w:start w:val="1"/>
        <w:numFmt w:val="lowerRoman"/>
        <w:lvlText w:val="%7)"/>
        <w:lvlJc w:val="right"/>
        <w:pPr>
          <w:ind w:left="1296" w:hanging="288"/>
        </w:pPr>
        <w:rPr>
          <w:rFonts w:hint="default"/>
        </w:rPr>
      </w:lvl>
    </w:lvlOverride>
    <w:lvlOverride w:ilvl="7">
      <w:lvl w:ilvl="7">
        <w:start w:val="1"/>
        <w:numFmt w:val="lowerLetter"/>
        <w:lvlText w:val="%8."/>
        <w:lvlJc w:val="left"/>
        <w:pPr>
          <w:ind w:left="1440" w:hanging="432"/>
        </w:pPr>
        <w:rPr>
          <w:rFonts w:hint="default"/>
        </w:rPr>
      </w:lvl>
    </w:lvlOverride>
    <w:lvlOverride w:ilvl="8">
      <w:lvl w:ilvl="8">
        <w:start w:val="1"/>
        <w:numFmt w:val="lowerRoman"/>
        <w:lvlText w:val="%9."/>
        <w:lvlJc w:val="right"/>
        <w:pPr>
          <w:ind w:left="1584" w:hanging="144"/>
        </w:pPr>
        <w:rPr>
          <w:rFonts w:hint="default"/>
        </w:rPr>
      </w:lvl>
    </w:lvlOverride>
  </w:num>
  <w:num w:numId="6" w16cid:durableId="1589148574">
    <w:abstractNumId w:val="12"/>
  </w:num>
  <w:num w:numId="7" w16cid:durableId="515265442">
    <w:abstractNumId w:val="14"/>
  </w:num>
  <w:num w:numId="8" w16cid:durableId="1000936505">
    <w:abstractNumId w:val="3"/>
  </w:num>
  <w:num w:numId="9" w16cid:durableId="1822185591">
    <w:abstractNumId w:val="13"/>
  </w:num>
  <w:num w:numId="10" w16cid:durableId="536894017">
    <w:abstractNumId w:val="22"/>
  </w:num>
  <w:num w:numId="11" w16cid:durableId="894388367">
    <w:abstractNumId w:val="6"/>
  </w:num>
  <w:num w:numId="12" w16cid:durableId="1588344219">
    <w:abstractNumId w:val="24"/>
  </w:num>
  <w:num w:numId="13" w16cid:durableId="1149203673">
    <w:abstractNumId w:val="19"/>
  </w:num>
  <w:num w:numId="14" w16cid:durableId="1120877096">
    <w:abstractNumId w:val="17"/>
  </w:num>
  <w:num w:numId="15" w16cid:durableId="1191340636">
    <w:abstractNumId w:val="8"/>
  </w:num>
  <w:num w:numId="16" w16cid:durableId="552499822">
    <w:abstractNumId w:val="5"/>
  </w:num>
  <w:num w:numId="17" w16cid:durableId="1978340210">
    <w:abstractNumId w:val="10"/>
  </w:num>
  <w:num w:numId="18" w16cid:durableId="290135069">
    <w:abstractNumId w:val="18"/>
  </w:num>
  <w:num w:numId="19" w16cid:durableId="2142915743">
    <w:abstractNumId w:val="25"/>
  </w:num>
  <w:num w:numId="20" w16cid:durableId="2141848601">
    <w:abstractNumId w:val="15"/>
  </w:num>
  <w:num w:numId="21" w16cid:durableId="205021498">
    <w:abstractNumId w:val="15"/>
  </w:num>
  <w:num w:numId="22" w16cid:durableId="1666470275">
    <w:abstractNumId w:val="0"/>
  </w:num>
  <w:num w:numId="23" w16cid:durableId="1004674722">
    <w:abstractNumId w:val="16"/>
  </w:num>
  <w:num w:numId="24" w16cid:durableId="499272405">
    <w:abstractNumId w:val="23"/>
  </w:num>
  <w:num w:numId="25" w16cid:durableId="1811898358">
    <w:abstractNumId w:val="7"/>
  </w:num>
  <w:num w:numId="26" w16cid:durableId="664942724">
    <w:abstractNumId w:val="20"/>
  </w:num>
  <w:num w:numId="27" w16cid:durableId="177350289">
    <w:abstractNumId w:val="15"/>
  </w:num>
  <w:num w:numId="28" w16cid:durableId="683634951">
    <w:abstractNumId w:val="2"/>
  </w:num>
  <w:num w:numId="29" w16cid:durableId="1420709638">
    <w:abstractNumId w:val="21"/>
  </w:num>
  <w:num w:numId="30" w16cid:durableId="12762855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0F"/>
    <w:rsid w:val="00006602"/>
    <w:rsid w:val="000138D2"/>
    <w:rsid w:val="00026CA5"/>
    <w:rsid w:val="00031D72"/>
    <w:rsid w:val="00034001"/>
    <w:rsid w:val="00037EB9"/>
    <w:rsid w:val="00045278"/>
    <w:rsid w:val="00046697"/>
    <w:rsid w:val="00056610"/>
    <w:rsid w:val="00062E5C"/>
    <w:rsid w:val="000652D2"/>
    <w:rsid w:val="000700FE"/>
    <w:rsid w:val="00074933"/>
    <w:rsid w:val="00075DFD"/>
    <w:rsid w:val="00081E8B"/>
    <w:rsid w:val="00087F8F"/>
    <w:rsid w:val="0009161C"/>
    <w:rsid w:val="00092FE4"/>
    <w:rsid w:val="000A31C2"/>
    <w:rsid w:val="000B0647"/>
    <w:rsid w:val="000B3E69"/>
    <w:rsid w:val="000B684C"/>
    <w:rsid w:val="000C3B06"/>
    <w:rsid w:val="000D2944"/>
    <w:rsid w:val="000D626B"/>
    <w:rsid w:val="000D7F29"/>
    <w:rsid w:val="000E3F54"/>
    <w:rsid w:val="000F2D4E"/>
    <w:rsid w:val="000F5E05"/>
    <w:rsid w:val="000F5F8B"/>
    <w:rsid w:val="000F728F"/>
    <w:rsid w:val="00101DFF"/>
    <w:rsid w:val="00102075"/>
    <w:rsid w:val="001171BD"/>
    <w:rsid w:val="00120440"/>
    <w:rsid w:val="0012465B"/>
    <w:rsid w:val="00130C9A"/>
    <w:rsid w:val="00136F37"/>
    <w:rsid w:val="00146ED6"/>
    <w:rsid w:val="00153860"/>
    <w:rsid w:val="00155D2D"/>
    <w:rsid w:val="00157783"/>
    <w:rsid w:val="001622C1"/>
    <w:rsid w:val="001722BF"/>
    <w:rsid w:val="001737AD"/>
    <w:rsid w:val="00184233"/>
    <w:rsid w:val="00184D03"/>
    <w:rsid w:val="001975F2"/>
    <w:rsid w:val="001A1C14"/>
    <w:rsid w:val="001A328C"/>
    <w:rsid w:val="001A38F8"/>
    <w:rsid w:val="001A3919"/>
    <w:rsid w:val="001A5F15"/>
    <w:rsid w:val="001B1F7E"/>
    <w:rsid w:val="001B65DE"/>
    <w:rsid w:val="001C03BE"/>
    <w:rsid w:val="001C43C7"/>
    <w:rsid w:val="001C5E61"/>
    <w:rsid w:val="001D1BC9"/>
    <w:rsid w:val="001D450F"/>
    <w:rsid w:val="001E2B72"/>
    <w:rsid w:val="001E2D3E"/>
    <w:rsid w:val="001F42B0"/>
    <w:rsid w:val="001F7C5F"/>
    <w:rsid w:val="00213B26"/>
    <w:rsid w:val="00215FC7"/>
    <w:rsid w:val="002171EF"/>
    <w:rsid w:val="00222D71"/>
    <w:rsid w:val="002304A9"/>
    <w:rsid w:val="0023628B"/>
    <w:rsid w:val="00245C63"/>
    <w:rsid w:val="00245F44"/>
    <w:rsid w:val="00250D53"/>
    <w:rsid w:val="0025765D"/>
    <w:rsid w:val="00261AE1"/>
    <w:rsid w:val="002644B1"/>
    <w:rsid w:val="0026779D"/>
    <w:rsid w:val="00270385"/>
    <w:rsid w:val="00270B6D"/>
    <w:rsid w:val="002710B7"/>
    <w:rsid w:val="002874A5"/>
    <w:rsid w:val="002907A3"/>
    <w:rsid w:val="00292EAD"/>
    <w:rsid w:val="002936E3"/>
    <w:rsid w:val="00294087"/>
    <w:rsid w:val="002960F9"/>
    <w:rsid w:val="002A16DF"/>
    <w:rsid w:val="002C51DB"/>
    <w:rsid w:val="002C69BE"/>
    <w:rsid w:val="002D1748"/>
    <w:rsid w:val="002D261F"/>
    <w:rsid w:val="002D5AF6"/>
    <w:rsid w:val="002E0806"/>
    <w:rsid w:val="002E0E63"/>
    <w:rsid w:val="002E1D90"/>
    <w:rsid w:val="002E1FD7"/>
    <w:rsid w:val="002E48FD"/>
    <w:rsid w:val="002E65A5"/>
    <w:rsid w:val="002F0513"/>
    <w:rsid w:val="002F4685"/>
    <w:rsid w:val="002F7F02"/>
    <w:rsid w:val="003018AB"/>
    <w:rsid w:val="00317079"/>
    <w:rsid w:val="00320937"/>
    <w:rsid w:val="00320AAE"/>
    <w:rsid w:val="003218EC"/>
    <w:rsid w:val="003369A3"/>
    <w:rsid w:val="00352E6E"/>
    <w:rsid w:val="00353864"/>
    <w:rsid w:val="003561A8"/>
    <w:rsid w:val="00366A81"/>
    <w:rsid w:val="00366D49"/>
    <w:rsid w:val="00370395"/>
    <w:rsid w:val="00370A69"/>
    <w:rsid w:val="00373754"/>
    <w:rsid w:val="00373C81"/>
    <w:rsid w:val="00391C3E"/>
    <w:rsid w:val="00392CE9"/>
    <w:rsid w:val="0039367F"/>
    <w:rsid w:val="003963D8"/>
    <w:rsid w:val="003A4A36"/>
    <w:rsid w:val="003B6975"/>
    <w:rsid w:val="003C4BFE"/>
    <w:rsid w:val="003E0A90"/>
    <w:rsid w:val="003E6860"/>
    <w:rsid w:val="003F195A"/>
    <w:rsid w:val="003F25F8"/>
    <w:rsid w:val="00411A34"/>
    <w:rsid w:val="00413744"/>
    <w:rsid w:val="00415DF5"/>
    <w:rsid w:val="0042259D"/>
    <w:rsid w:val="00422B33"/>
    <w:rsid w:val="00422FA4"/>
    <w:rsid w:val="004257C7"/>
    <w:rsid w:val="004317A3"/>
    <w:rsid w:val="00443314"/>
    <w:rsid w:val="00444721"/>
    <w:rsid w:val="00456264"/>
    <w:rsid w:val="00464098"/>
    <w:rsid w:val="00464D2A"/>
    <w:rsid w:val="00471103"/>
    <w:rsid w:val="0049169D"/>
    <w:rsid w:val="004A2836"/>
    <w:rsid w:val="004D08A7"/>
    <w:rsid w:val="004D3A47"/>
    <w:rsid w:val="004E2F3F"/>
    <w:rsid w:val="004F2305"/>
    <w:rsid w:val="004F59C4"/>
    <w:rsid w:val="00543508"/>
    <w:rsid w:val="0054691E"/>
    <w:rsid w:val="00547595"/>
    <w:rsid w:val="00551859"/>
    <w:rsid w:val="00556FCF"/>
    <w:rsid w:val="005576FD"/>
    <w:rsid w:val="005669D2"/>
    <w:rsid w:val="00566AC7"/>
    <w:rsid w:val="00573DEF"/>
    <w:rsid w:val="0057575E"/>
    <w:rsid w:val="005769AD"/>
    <w:rsid w:val="00587A54"/>
    <w:rsid w:val="00593699"/>
    <w:rsid w:val="00595803"/>
    <w:rsid w:val="00597514"/>
    <w:rsid w:val="00597891"/>
    <w:rsid w:val="005B1943"/>
    <w:rsid w:val="005B6D4C"/>
    <w:rsid w:val="005C1431"/>
    <w:rsid w:val="005D04E3"/>
    <w:rsid w:val="005D0501"/>
    <w:rsid w:val="005D0B8C"/>
    <w:rsid w:val="005D4605"/>
    <w:rsid w:val="006019E7"/>
    <w:rsid w:val="006029F6"/>
    <w:rsid w:val="006114DD"/>
    <w:rsid w:val="00612F23"/>
    <w:rsid w:val="006139E7"/>
    <w:rsid w:val="00613D8D"/>
    <w:rsid w:val="006166C9"/>
    <w:rsid w:val="00621121"/>
    <w:rsid w:val="00623BA2"/>
    <w:rsid w:val="00625A55"/>
    <w:rsid w:val="006270D4"/>
    <w:rsid w:val="00635373"/>
    <w:rsid w:val="006445DE"/>
    <w:rsid w:val="00644793"/>
    <w:rsid w:val="00645B0B"/>
    <w:rsid w:val="00647B5E"/>
    <w:rsid w:val="0065238E"/>
    <w:rsid w:val="00654B9A"/>
    <w:rsid w:val="00657D34"/>
    <w:rsid w:val="00661E21"/>
    <w:rsid w:val="0066254C"/>
    <w:rsid w:val="00663D80"/>
    <w:rsid w:val="00665F82"/>
    <w:rsid w:val="00672803"/>
    <w:rsid w:val="00676F05"/>
    <w:rsid w:val="006C0489"/>
    <w:rsid w:val="006C1DA6"/>
    <w:rsid w:val="006C51D0"/>
    <w:rsid w:val="006D679C"/>
    <w:rsid w:val="006D6B59"/>
    <w:rsid w:val="006D7F5E"/>
    <w:rsid w:val="006F272A"/>
    <w:rsid w:val="006F29BF"/>
    <w:rsid w:val="006F3780"/>
    <w:rsid w:val="00704C08"/>
    <w:rsid w:val="00705E28"/>
    <w:rsid w:val="00713A38"/>
    <w:rsid w:val="0073071B"/>
    <w:rsid w:val="00742375"/>
    <w:rsid w:val="007423F5"/>
    <w:rsid w:val="00745121"/>
    <w:rsid w:val="0074785C"/>
    <w:rsid w:val="007505B1"/>
    <w:rsid w:val="00752E48"/>
    <w:rsid w:val="007739E2"/>
    <w:rsid w:val="00781755"/>
    <w:rsid w:val="007825BE"/>
    <w:rsid w:val="007839C9"/>
    <w:rsid w:val="007866F0"/>
    <w:rsid w:val="007A07BB"/>
    <w:rsid w:val="007A5CB9"/>
    <w:rsid w:val="007B1AF7"/>
    <w:rsid w:val="007D21F3"/>
    <w:rsid w:val="007D4666"/>
    <w:rsid w:val="007E05B8"/>
    <w:rsid w:val="007E7BAC"/>
    <w:rsid w:val="007F1397"/>
    <w:rsid w:val="007F1967"/>
    <w:rsid w:val="0080172B"/>
    <w:rsid w:val="00815F61"/>
    <w:rsid w:val="00816AF9"/>
    <w:rsid w:val="008320BC"/>
    <w:rsid w:val="00836E24"/>
    <w:rsid w:val="0084090D"/>
    <w:rsid w:val="00842844"/>
    <w:rsid w:val="0084494C"/>
    <w:rsid w:val="00844BEB"/>
    <w:rsid w:val="00851215"/>
    <w:rsid w:val="0085564B"/>
    <w:rsid w:val="0085611E"/>
    <w:rsid w:val="00861B06"/>
    <w:rsid w:val="00862D0C"/>
    <w:rsid w:val="00862E76"/>
    <w:rsid w:val="008647BC"/>
    <w:rsid w:val="0086614B"/>
    <w:rsid w:val="00867B8F"/>
    <w:rsid w:val="008702E6"/>
    <w:rsid w:val="00871DBA"/>
    <w:rsid w:val="00875CD7"/>
    <w:rsid w:val="008760CE"/>
    <w:rsid w:val="0088501C"/>
    <w:rsid w:val="008A09B5"/>
    <w:rsid w:val="008A0A7D"/>
    <w:rsid w:val="008A19F5"/>
    <w:rsid w:val="008B020C"/>
    <w:rsid w:val="008B447F"/>
    <w:rsid w:val="008B7E39"/>
    <w:rsid w:val="008C2E92"/>
    <w:rsid w:val="008C6CFF"/>
    <w:rsid w:val="008D2E04"/>
    <w:rsid w:val="008D33C4"/>
    <w:rsid w:val="008D4C91"/>
    <w:rsid w:val="008E4C5D"/>
    <w:rsid w:val="008F403E"/>
    <w:rsid w:val="008F5764"/>
    <w:rsid w:val="008F6613"/>
    <w:rsid w:val="00905574"/>
    <w:rsid w:val="00907863"/>
    <w:rsid w:val="00911E57"/>
    <w:rsid w:val="00923CEE"/>
    <w:rsid w:val="009246DA"/>
    <w:rsid w:val="00926422"/>
    <w:rsid w:val="00930C49"/>
    <w:rsid w:val="009325FB"/>
    <w:rsid w:val="0095481A"/>
    <w:rsid w:val="00966CA4"/>
    <w:rsid w:val="00972C88"/>
    <w:rsid w:val="009742A8"/>
    <w:rsid w:val="00982DBD"/>
    <w:rsid w:val="00983B12"/>
    <w:rsid w:val="0099081C"/>
    <w:rsid w:val="009931C4"/>
    <w:rsid w:val="00993528"/>
    <w:rsid w:val="009938D1"/>
    <w:rsid w:val="009A0D2B"/>
    <w:rsid w:val="009A7D66"/>
    <w:rsid w:val="009B5BA2"/>
    <w:rsid w:val="009C2336"/>
    <w:rsid w:val="009C5116"/>
    <w:rsid w:val="009C72F0"/>
    <w:rsid w:val="009C7F84"/>
    <w:rsid w:val="009D102C"/>
    <w:rsid w:val="009D2DAD"/>
    <w:rsid w:val="009D342D"/>
    <w:rsid w:val="009D6DCA"/>
    <w:rsid w:val="009E030C"/>
    <w:rsid w:val="009F1BCA"/>
    <w:rsid w:val="00A05799"/>
    <w:rsid w:val="00A13F61"/>
    <w:rsid w:val="00A14179"/>
    <w:rsid w:val="00A15FFA"/>
    <w:rsid w:val="00A1688D"/>
    <w:rsid w:val="00A20FF7"/>
    <w:rsid w:val="00A254C8"/>
    <w:rsid w:val="00A31D58"/>
    <w:rsid w:val="00A323A8"/>
    <w:rsid w:val="00A32849"/>
    <w:rsid w:val="00A32C7F"/>
    <w:rsid w:val="00A34A14"/>
    <w:rsid w:val="00A459A7"/>
    <w:rsid w:val="00A53A3B"/>
    <w:rsid w:val="00A53B15"/>
    <w:rsid w:val="00A55EEA"/>
    <w:rsid w:val="00A56C97"/>
    <w:rsid w:val="00A60F7F"/>
    <w:rsid w:val="00A744CF"/>
    <w:rsid w:val="00A77031"/>
    <w:rsid w:val="00A8313E"/>
    <w:rsid w:val="00A85190"/>
    <w:rsid w:val="00A866A4"/>
    <w:rsid w:val="00A96A06"/>
    <w:rsid w:val="00AA0EC3"/>
    <w:rsid w:val="00AA1099"/>
    <w:rsid w:val="00AA38FE"/>
    <w:rsid w:val="00AA3ED0"/>
    <w:rsid w:val="00AB1CFC"/>
    <w:rsid w:val="00AB4938"/>
    <w:rsid w:val="00AB640E"/>
    <w:rsid w:val="00AC2572"/>
    <w:rsid w:val="00AD09D5"/>
    <w:rsid w:val="00AD1550"/>
    <w:rsid w:val="00AD5093"/>
    <w:rsid w:val="00AD7781"/>
    <w:rsid w:val="00AE6AA5"/>
    <w:rsid w:val="00AF1471"/>
    <w:rsid w:val="00AF48F9"/>
    <w:rsid w:val="00B02B16"/>
    <w:rsid w:val="00B13A1B"/>
    <w:rsid w:val="00B16202"/>
    <w:rsid w:val="00B224A8"/>
    <w:rsid w:val="00B42475"/>
    <w:rsid w:val="00B4408E"/>
    <w:rsid w:val="00B450CA"/>
    <w:rsid w:val="00B47772"/>
    <w:rsid w:val="00B550B9"/>
    <w:rsid w:val="00B64B81"/>
    <w:rsid w:val="00B731E4"/>
    <w:rsid w:val="00B75ABE"/>
    <w:rsid w:val="00B77818"/>
    <w:rsid w:val="00B80EC3"/>
    <w:rsid w:val="00B8655F"/>
    <w:rsid w:val="00B95F06"/>
    <w:rsid w:val="00BA51C5"/>
    <w:rsid w:val="00BA6D84"/>
    <w:rsid w:val="00BB1CB3"/>
    <w:rsid w:val="00BB75B0"/>
    <w:rsid w:val="00BC2211"/>
    <w:rsid w:val="00BC66F9"/>
    <w:rsid w:val="00BC6EF9"/>
    <w:rsid w:val="00BE57E9"/>
    <w:rsid w:val="00BF0858"/>
    <w:rsid w:val="00BF63CE"/>
    <w:rsid w:val="00BF6B5D"/>
    <w:rsid w:val="00C0042C"/>
    <w:rsid w:val="00C04C42"/>
    <w:rsid w:val="00C10DA1"/>
    <w:rsid w:val="00C14108"/>
    <w:rsid w:val="00C24684"/>
    <w:rsid w:val="00C26934"/>
    <w:rsid w:val="00C32970"/>
    <w:rsid w:val="00C40445"/>
    <w:rsid w:val="00C42533"/>
    <w:rsid w:val="00C57DEB"/>
    <w:rsid w:val="00C57FC2"/>
    <w:rsid w:val="00C612F9"/>
    <w:rsid w:val="00C80BB7"/>
    <w:rsid w:val="00C95A01"/>
    <w:rsid w:val="00CA14F4"/>
    <w:rsid w:val="00CA248E"/>
    <w:rsid w:val="00CB2C84"/>
    <w:rsid w:val="00CC406D"/>
    <w:rsid w:val="00CC4D5B"/>
    <w:rsid w:val="00CD4BC8"/>
    <w:rsid w:val="00CE4045"/>
    <w:rsid w:val="00CF1FFE"/>
    <w:rsid w:val="00CF6846"/>
    <w:rsid w:val="00D05950"/>
    <w:rsid w:val="00D05B9A"/>
    <w:rsid w:val="00D05FC7"/>
    <w:rsid w:val="00D17E42"/>
    <w:rsid w:val="00D26BCA"/>
    <w:rsid w:val="00D40560"/>
    <w:rsid w:val="00D4268A"/>
    <w:rsid w:val="00D51932"/>
    <w:rsid w:val="00D53D70"/>
    <w:rsid w:val="00D54360"/>
    <w:rsid w:val="00D54DEA"/>
    <w:rsid w:val="00D56785"/>
    <w:rsid w:val="00D57B19"/>
    <w:rsid w:val="00D61D34"/>
    <w:rsid w:val="00D76263"/>
    <w:rsid w:val="00D768E9"/>
    <w:rsid w:val="00D82C7D"/>
    <w:rsid w:val="00D8453C"/>
    <w:rsid w:val="00D95B87"/>
    <w:rsid w:val="00DA7EF0"/>
    <w:rsid w:val="00DB146A"/>
    <w:rsid w:val="00DC210E"/>
    <w:rsid w:val="00DC3AD8"/>
    <w:rsid w:val="00DC7A91"/>
    <w:rsid w:val="00DD1C06"/>
    <w:rsid w:val="00DD4476"/>
    <w:rsid w:val="00DE4305"/>
    <w:rsid w:val="00DF2705"/>
    <w:rsid w:val="00E4228E"/>
    <w:rsid w:val="00E46427"/>
    <w:rsid w:val="00E6220B"/>
    <w:rsid w:val="00E64F28"/>
    <w:rsid w:val="00E6610F"/>
    <w:rsid w:val="00E70C32"/>
    <w:rsid w:val="00E75826"/>
    <w:rsid w:val="00E832DE"/>
    <w:rsid w:val="00E83488"/>
    <w:rsid w:val="00E91D4B"/>
    <w:rsid w:val="00E9456E"/>
    <w:rsid w:val="00EA750D"/>
    <w:rsid w:val="00EB2F50"/>
    <w:rsid w:val="00EB49AA"/>
    <w:rsid w:val="00EC3AD8"/>
    <w:rsid w:val="00EC64D8"/>
    <w:rsid w:val="00EC7EF3"/>
    <w:rsid w:val="00ED3122"/>
    <w:rsid w:val="00ED3DEB"/>
    <w:rsid w:val="00ED6943"/>
    <w:rsid w:val="00ED7B15"/>
    <w:rsid w:val="00F10F4C"/>
    <w:rsid w:val="00F11176"/>
    <w:rsid w:val="00F12C56"/>
    <w:rsid w:val="00F1677C"/>
    <w:rsid w:val="00F23CC1"/>
    <w:rsid w:val="00F26CBF"/>
    <w:rsid w:val="00F27A3A"/>
    <w:rsid w:val="00F32189"/>
    <w:rsid w:val="00F33E7A"/>
    <w:rsid w:val="00F349BD"/>
    <w:rsid w:val="00F41EC1"/>
    <w:rsid w:val="00F46E1D"/>
    <w:rsid w:val="00F47220"/>
    <w:rsid w:val="00F560F4"/>
    <w:rsid w:val="00F70DCF"/>
    <w:rsid w:val="00F860AD"/>
    <w:rsid w:val="00F92976"/>
    <w:rsid w:val="00F97258"/>
    <w:rsid w:val="00FA2C7A"/>
    <w:rsid w:val="00FA5214"/>
    <w:rsid w:val="00FB36DA"/>
    <w:rsid w:val="00FC7A75"/>
    <w:rsid w:val="00FD4606"/>
    <w:rsid w:val="00FD47D0"/>
    <w:rsid w:val="00FD6AA9"/>
    <w:rsid w:val="00FD7DBC"/>
    <w:rsid w:val="00FE3022"/>
    <w:rsid w:val="00FF499E"/>
    <w:rsid w:val="00FF627E"/>
    <w:rsid w:val="0AF506FF"/>
    <w:rsid w:val="0AFDC5FA"/>
    <w:rsid w:val="0B0E2AFC"/>
    <w:rsid w:val="10748399"/>
    <w:rsid w:val="17E06A46"/>
    <w:rsid w:val="1EE2FA9D"/>
    <w:rsid w:val="218450A6"/>
    <w:rsid w:val="299DD517"/>
    <w:rsid w:val="32595F20"/>
    <w:rsid w:val="33AA2423"/>
    <w:rsid w:val="3B1B7AD5"/>
    <w:rsid w:val="3F028843"/>
    <w:rsid w:val="42D8CD7F"/>
    <w:rsid w:val="63445764"/>
    <w:rsid w:val="6B400B44"/>
    <w:rsid w:val="6C1E7DE8"/>
    <w:rsid w:val="70D76812"/>
    <w:rsid w:val="726AB78D"/>
    <w:rsid w:val="7660A958"/>
    <w:rsid w:val="7A293B2C"/>
    <w:rsid w:val="7BCCFBE3"/>
    <w:rsid w:val="7E63894C"/>
  </w:rsids>
  <m:mathPr>
    <m:mathFont m:val="Cambria Math"/>
    <m:brkBin m:val="before"/>
    <m:brkBinSub m:val="--"/>
    <m:smallFrac m:val="0"/>
    <m:dispDef/>
    <m:lMargin m:val="0"/>
    <m:rMargin m:val="0"/>
    <m:defJc m:val="centerGroup"/>
    <m:wrapIndent m:val="1440"/>
    <m:intLim m:val="subSup"/>
    <m:naryLim m:val="undOvr"/>
  </m:mathPr>
  <w:themeFontLang w:val="nl-NL"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E5FF4"/>
  <w15:chartTrackingRefBased/>
  <w15:docId w15:val="{76C373E3-8B1E-4AB0-B5D2-CE10ECF59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tekst"/>
    <w:next w:val="BodyText"/>
    <w:qFormat/>
    <w:rsid w:val="00E6610F"/>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textAlignment w:val="baseline"/>
    </w:pPr>
    <w:rPr>
      <w:rFonts w:ascii="Verdana" w:hAnsi="Verdana"/>
      <w:kern w:val="0"/>
      <w:sz w:val="18"/>
      <w:szCs w:val="16"/>
      <w:lang w:val="nl"/>
      <w14:ligatures w14:val="none"/>
    </w:rPr>
  </w:style>
  <w:style w:type="paragraph" w:styleId="Heading1">
    <w:name w:val="heading 1"/>
    <w:aliases w:val="Heading 1 met nummering"/>
    <w:basedOn w:val="Normal"/>
    <w:next w:val="Normal"/>
    <w:link w:val="Heading1Char"/>
    <w:qFormat/>
    <w:rsid w:val="00E6610F"/>
    <w:pPr>
      <w:keepNext/>
      <w:spacing w:before="360"/>
      <w:outlineLvl w:val="0"/>
    </w:pPr>
    <w:rPr>
      <w:b/>
      <w:color w:val="000000" w:themeColor="text1"/>
      <w:sz w:val="20"/>
      <w:szCs w:val="32"/>
      <w:u w:val="single"/>
    </w:rPr>
  </w:style>
  <w:style w:type="paragraph" w:styleId="Heading2">
    <w:name w:val="heading 2"/>
    <w:aliases w:val="Heading 2 met nummering"/>
    <w:basedOn w:val="Heading2kop"/>
    <w:next w:val="Normal"/>
    <w:link w:val="Heading2Char"/>
    <w:qFormat/>
    <w:rsid w:val="00F560F4"/>
    <w:pPr>
      <w:numPr>
        <w:numId w:val="4"/>
      </w:numPr>
      <w:outlineLvl w:val="1"/>
    </w:pPr>
  </w:style>
  <w:style w:type="paragraph" w:styleId="Heading3">
    <w:name w:val="heading 3"/>
    <w:aliases w:val="Heading 3 met nummering"/>
    <w:basedOn w:val="Heading2"/>
    <w:next w:val="Normal"/>
    <w:link w:val="Heading3Char"/>
    <w:qFormat/>
    <w:rsid w:val="00F560F4"/>
    <w:pPr>
      <w:numPr>
        <w:ilvl w:val="1"/>
      </w:numPr>
      <w:outlineLvl w:val="2"/>
    </w:pPr>
    <w:rPr>
      <w:b w:val="0"/>
      <w:sz w:val="18"/>
      <w:szCs w:val="22"/>
    </w:rPr>
  </w:style>
  <w:style w:type="paragraph" w:styleId="Heading4">
    <w:name w:val="heading 4"/>
    <w:basedOn w:val="Normal"/>
    <w:next w:val="Normal"/>
    <w:link w:val="Heading4Char"/>
    <w:semiHidden/>
    <w:unhideWhenUsed/>
    <w:qFormat/>
    <w:rsid w:val="00C612F9"/>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C612F9"/>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C612F9"/>
    <w:p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C612F9"/>
    <w:pPr>
      <w:spacing w:before="240" w:after="60"/>
      <w:outlineLvl w:val="6"/>
    </w:pPr>
    <w:rPr>
      <w:rFonts w:ascii="Calibri" w:hAnsi="Calibri"/>
      <w:sz w:val="24"/>
      <w:szCs w:val="24"/>
    </w:rPr>
  </w:style>
  <w:style w:type="paragraph" w:styleId="Heading8">
    <w:name w:val="heading 8"/>
    <w:basedOn w:val="Normal"/>
    <w:next w:val="Normal"/>
    <w:link w:val="Heading8Char"/>
    <w:semiHidden/>
    <w:unhideWhenUsed/>
    <w:qFormat/>
    <w:rsid w:val="00C612F9"/>
    <w:pPr>
      <w:spacing w:before="240" w:after="60"/>
      <w:outlineLvl w:val="7"/>
    </w:pPr>
    <w:rPr>
      <w:rFonts w:ascii="Calibri" w:hAnsi="Calibri"/>
      <w:i/>
      <w:iCs/>
      <w:sz w:val="24"/>
      <w:szCs w:val="24"/>
    </w:rPr>
  </w:style>
  <w:style w:type="paragraph" w:styleId="Heading9">
    <w:name w:val="heading 9"/>
    <w:basedOn w:val="Normal"/>
    <w:next w:val="Normal"/>
    <w:link w:val="Heading9Char"/>
    <w:semiHidden/>
    <w:unhideWhenUsed/>
    <w:qFormat/>
    <w:rsid w:val="00C612F9"/>
    <w:p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240" w:after="120"/>
    </w:pPr>
    <w:rPr>
      <w:rFonts w:cstheme="minorHAnsi"/>
      <w:b/>
      <w:bCs/>
      <w:szCs w:val="20"/>
    </w:rPr>
  </w:style>
  <w:style w:type="paragraph" w:styleId="Header">
    <w:name w:val="header"/>
    <w:basedOn w:val="Normal"/>
    <w:link w:val="HeaderChar"/>
    <w:uiPriority w:val="99"/>
    <w:rsid w:val="00A254C8"/>
    <w:pPr>
      <w:tabs>
        <w:tab w:val="center" w:pos="4513"/>
        <w:tab w:val="right" w:pos="9026"/>
      </w:tabs>
    </w:pPr>
  </w:style>
  <w:style w:type="character" w:customStyle="1" w:styleId="HeaderChar">
    <w:name w:val="Header Char"/>
    <w:link w:val="Header"/>
    <w:uiPriority w:val="99"/>
    <w:rsid w:val="00A254C8"/>
    <w:rPr>
      <w:rFonts w:ascii="Arial" w:hAnsi="Arial"/>
      <w:sz w:val="22"/>
      <w:lang w:eastAsia="en-US"/>
    </w:rPr>
  </w:style>
  <w:style w:type="paragraph" w:styleId="Footer">
    <w:name w:val="footer"/>
    <w:basedOn w:val="Normal"/>
    <w:link w:val="FooterChar"/>
    <w:uiPriority w:val="99"/>
    <w:rsid w:val="00A254C8"/>
    <w:pPr>
      <w:tabs>
        <w:tab w:val="center" w:pos="4513"/>
        <w:tab w:val="right" w:pos="9026"/>
      </w:tabs>
    </w:pPr>
  </w:style>
  <w:style w:type="character" w:customStyle="1" w:styleId="FooterChar">
    <w:name w:val="Footer Char"/>
    <w:link w:val="Footer"/>
    <w:uiPriority w:val="99"/>
    <w:rsid w:val="00A254C8"/>
    <w:rPr>
      <w:rFonts w:ascii="Arial" w:hAnsi="Arial"/>
      <w:sz w:val="22"/>
      <w:lang w:eastAsia="en-US"/>
    </w:rPr>
  </w:style>
  <w:style w:type="table" w:styleId="TableGrid">
    <w:name w:val="Table Grid"/>
    <w:basedOn w:val="TableNorma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Normal"/>
    <w:qFormat/>
    <w:rsid w:val="00BA6D84"/>
    <w:rPr>
      <w:sz w:val="16"/>
    </w:rPr>
  </w:style>
  <w:style w:type="paragraph" w:customStyle="1" w:styleId="Kenmerk">
    <w:name w:val="Kenmerk"/>
    <w:basedOn w:val="Normal"/>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Heading1Char">
    <w:name w:val="Heading 1 Char"/>
    <w:aliases w:val="Heading 1 met nummering Char"/>
    <w:link w:val="Heading1"/>
    <w:rsid w:val="00E6610F"/>
    <w:rPr>
      <w:rFonts w:ascii="Verdana" w:hAnsi="Verdana"/>
      <w:b/>
      <w:color w:val="000000" w:themeColor="text1"/>
      <w:kern w:val="0"/>
      <w:szCs w:val="32"/>
      <w:u w:val="single"/>
      <w:lang w:val="nl"/>
      <w14:ligatures w14:val="none"/>
    </w:rPr>
  </w:style>
  <w:style w:type="character" w:customStyle="1" w:styleId="Heading2Char">
    <w:name w:val="Heading 2 Char"/>
    <w:aliases w:val="Heading 2 met nummering Char"/>
    <w:link w:val="Heading2"/>
    <w:rsid w:val="00F560F4"/>
    <w:rPr>
      <w:rFonts w:ascii="Verdana" w:hAnsi="Verdana"/>
      <w:b/>
      <w:color w:val="000000" w:themeColor="text1"/>
      <w:kern w:val="0"/>
      <w:sz w:val="19"/>
      <w:szCs w:val="16"/>
      <w14:ligatures w14:val="none"/>
    </w:rPr>
  </w:style>
  <w:style w:type="character" w:customStyle="1" w:styleId="Heading3Char">
    <w:name w:val="Heading 3 Char"/>
    <w:aliases w:val="Heading 3 met nummering Char"/>
    <w:link w:val="Heading3"/>
    <w:rsid w:val="00F560F4"/>
    <w:rPr>
      <w:rFonts w:ascii="Verdana" w:hAnsi="Verdana"/>
      <w:color w:val="000000" w:themeColor="text1"/>
      <w:kern w:val="0"/>
      <w:sz w:val="18"/>
      <w:szCs w:val="22"/>
      <w14:ligatures w14:val="none"/>
    </w:rPr>
  </w:style>
  <w:style w:type="character" w:customStyle="1" w:styleId="Heading4Char">
    <w:name w:val="Heading 4 Char"/>
    <w:link w:val="Heading4"/>
    <w:semiHidden/>
    <w:rsid w:val="00C612F9"/>
    <w:rPr>
      <w:rFonts w:ascii="Calibri" w:eastAsia="Times New Roman" w:hAnsi="Calibri" w:cs="Times New Roman"/>
      <w:b/>
      <w:bCs/>
      <w:sz w:val="28"/>
      <w:szCs w:val="28"/>
    </w:rPr>
  </w:style>
  <w:style w:type="character" w:customStyle="1" w:styleId="Heading5Char">
    <w:name w:val="Heading 5 Char"/>
    <w:link w:val="Heading5"/>
    <w:semiHidden/>
    <w:rsid w:val="00C612F9"/>
    <w:rPr>
      <w:rFonts w:ascii="Calibri" w:eastAsia="Times New Roman" w:hAnsi="Calibri" w:cs="Times New Roman"/>
      <w:b/>
      <w:bCs/>
      <w:i/>
      <w:iCs/>
      <w:sz w:val="26"/>
      <w:szCs w:val="26"/>
    </w:rPr>
  </w:style>
  <w:style w:type="character" w:customStyle="1" w:styleId="Heading6Char">
    <w:name w:val="Heading 6 Char"/>
    <w:link w:val="Heading6"/>
    <w:semiHidden/>
    <w:rsid w:val="00C612F9"/>
    <w:rPr>
      <w:rFonts w:ascii="Calibri" w:eastAsia="Times New Roman" w:hAnsi="Calibri" w:cs="Times New Roman"/>
      <w:b/>
      <w:bCs/>
      <w:sz w:val="22"/>
      <w:szCs w:val="22"/>
    </w:rPr>
  </w:style>
  <w:style w:type="character" w:customStyle="1" w:styleId="Heading7Char">
    <w:name w:val="Heading 7 Char"/>
    <w:link w:val="Heading7"/>
    <w:semiHidden/>
    <w:rsid w:val="00C612F9"/>
    <w:rPr>
      <w:rFonts w:ascii="Calibri" w:eastAsia="Times New Roman" w:hAnsi="Calibri" w:cs="Times New Roman"/>
      <w:sz w:val="24"/>
      <w:szCs w:val="24"/>
    </w:rPr>
  </w:style>
  <w:style w:type="character" w:customStyle="1" w:styleId="Heading8Char">
    <w:name w:val="Heading 8 Char"/>
    <w:link w:val="Heading8"/>
    <w:semiHidden/>
    <w:rsid w:val="00C612F9"/>
    <w:rPr>
      <w:rFonts w:ascii="Calibri" w:eastAsia="Times New Roman" w:hAnsi="Calibri" w:cs="Times New Roman"/>
      <w:i/>
      <w:iCs/>
      <w:sz w:val="24"/>
      <w:szCs w:val="24"/>
    </w:rPr>
  </w:style>
  <w:style w:type="character" w:customStyle="1" w:styleId="Heading9Char">
    <w:name w:val="Heading 9 Char"/>
    <w:link w:val="Heading9"/>
    <w:semiHidden/>
    <w:rsid w:val="00C612F9"/>
    <w:rPr>
      <w:rFonts w:ascii="Cambria" w:eastAsia="Times New Roman" w:hAnsi="Cambria" w:cs="Times New Roman"/>
      <w:sz w:val="22"/>
      <w:szCs w:val="22"/>
    </w:rPr>
  </w:style>
  <w:style w:type="paragraph" w:customStyle="1" w:styleId="TitelMemo">
    <w:name w:val="Titel Memo"/>
    <w:basedOn w:val="Normal"/>
    <w:rsid w:val="008A09B5"/>
    <w:rPr>
      <w:b/>
      <w:color w:val="005F94"/>
    </w:rPr>
  </w:style>
  <w:style w:type="paragraph" w:styleId="TOC2">
    <w:name w:val="toc 2"/>
    <w:basedOn w:val="Normal"/>
    <w:next w:val="Normal"/>
    <w:autoRedefine/>
    <w:uiPriority w:val="39"/>
    <w:rsid w:val="00D26B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120"/>
      <w:ind w:left="180"/>
    </w:pPr>
    <w:rPr>
      <w:rFonts w:cstheme="minorHAnsi"/>
      <w:iCs/>
      <w:szCs w:val="20"/>
    </w:rPr>
  </w:style>
  <w:style w:type="paragraph" w:styleId="TOC3">
    <w:name w:val="toc 3"/>
    <w:basedOn w:val="Normal"/>
    <w:next w:val="Normal"/>
    <w:autoRedefine/>
    <w:uiPriority w:val="39"/>
    <w:rsid w:val="00BA6D84"/>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360"/>
    </w:pPr>
    <w:rPr>
      <w:rFonts w:asciiTheme="minorHAnsi" w:hAnsiTheme="minorHAnsi" w:cstheme="minorHAnsi"/>
      <w:sz w:val="20"/>
      <w:szCs w:val="20"/>
    </w:rPr>
  </w:style>
  <w:style w:type="paragraph" w:customStyle="1" w:styleId="Extratiteltekst">
    <w:name w:val="Extra titeltekst"/>
    <w:basedOn w:val="Normal"/>
    <w:rsid w:val="006139E7"/>
    <w:rPr>
      <w:b/>
    </w:rPr>
  </w:style>
  <w:style w:type="paragraph" w:customStyle="1" w:styleId="lijstopsommingnummering">
    <w:name w:val="lijstopsomming nummering"/>
    <w:basedOn w:val="Normal"/>
    <w:qFormat/>
    <w:rsid w:val="006139E7"/>
    <w:pPr>
      <w:numPr>
        <w:numId w:val="1"/>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Normal"/>
    <w:rsid w:val="00215FC7"/>
    <w:pPr>
      <w:tabs>
        <w:tab w:val="clear" w:pos="0"/>
        <w:tab w:val="left" w:pos="993"/>
      </w:tabs>
      <w:spacing w:before="120" w:after="120"/>
    </w:pPr>
    <w:rPr>
      <w:b/>
      <w:color w:val="000000" w:themeColor="text1"/>
      <w:sz w:val="19"/>
      <w:lang w:val="nl-NL"/>
    </w:rPr>
  </w:style>
  <w:style w:type="table" w:customStyle="1" w:styleId="SSCTabel">
    <w:name w:val="SSC Tabel"/>
    <w:basedOn w:val="TableNorma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Normal"/>
    <w:rsid w:val="007D4666"/>
    <w:rPr>
      <w:b/>
      <w:color w:val="005F94"/>
      <w:sz w:val="48"/>
    </w:rPr>
  </w:style>
  <w:style w:type="paragraph" w:customStyle="1" w:styleId="SSCTitelMemo">
    <w:name w:val="SSC Titel Memo"/>
    <w:basedOn w:val="Normal"/>
    <w:rsid w:val="00BA6D84"/>
    <w:rPr>
      <w:b/>
      <w:color w:val="005F94"/>
    </w:rPr>
  </w:style>
  <w:style w:type="paragraph" w:customStyle="1" w:styleId="SSCTussenkop">
    <w:name w:val="SSC Tussenkop"/>
    <w:basedOn w:val="Normal"/>
    <w:rsid w:val="00926422"/>
    <w:rPr>
      <w:b/>
      <w:color w:val="005F94"/>
      <w:sz w:val="32"/>
      <w:szCs w:val="32"/>
    </w:rPr>
  </w:style>
  <w:style w:type="paragraph" w:customStyle="1" w:styleId="voettekst">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stParagraph">
    <w:name w:val="List Paragraph"/>
    <w:basedOn w:val="Normal"/>
    <w:uiPriority w:val="34"/>
    <w:qFormat/>
    <w:rsid w:val="000F728F"/>
    <w:pPr>
      <w:ind w:left="720"/>
      <w:contextualSpacing/>
    </w:pPr>
  </w:style>
  <w:style w:type="paragraph" w:customStyle="1" w:styleId="Heading1titel">
    <w:name w:val="Heading 1 (titel)"/>
    <w:basedOn w:val="Heading1"/>
    <w:link w:val="Heading1titelChar"/>
    <w:qFormat/>
    <w:rsid w:val="00CD4BC8"/>
    <w:pPr>
      <w:pBdr>
        <w:bottom w:val="single" w:sz="4" w:space="1" w:color="1F497D" w:themeColor="text2"/>
      </w:pBdr>
      <w:spacing w:before="240"/>
    </w:pPr>
    <w:rPr>
      <w:rFonts w:asciiTheme="majorHAnsi" w:hAnsiTheme="majorHAnsi"/>
      <w:b w:val="0"/>
      <w:sz w:val="44"/>
      <w:u w:val="none"/>
    </w:rPr>
  </w:style>
  <w:style w:type="paragraph" w:customStyle="1" w:styleId="Heading3tussenkop">
    <w:name w:val="Heading 3 (tussenkop)"/>
    <w:basedOn w:val="Normal"/>
    <w:link w:val="Heading3tussenkopChar"/>
    <w:rsid w:val="00215FC7"/>
    <w:rPr>
      <w:rFonts w:cs="Arial"/>
      <w:color w:val="000000" w:themeColor="text1"/>
      <w:szCs w:val="24"/>
    </w:rPr>
  </w:style>
  <w:style w:type="character" w:customStyle="1" w:styleId="Heading1titelChar">
    <w:name w:val="Heading 1 (titel) Char"/>
    <w:basedOn w:val="Heading1Char"/>
    <w:link w:val="Heading1titel"/>
    <w:rsid w:val="00CD4BC8"/>
    <w:rPr>
      <w:rFonts w:asciiTheme="majorHAnsi" w:hAnsiTheme="majorHAnsi"/>
      <w:b w:val="0"/>
      <w:color w:val="000000" w:themeColor="text1"/>
      <w:kern w:val="0"/>
      <w:sz w:val="44"/>
      <w:szCs w:val="32"/>
      <w:u w:val="single"/>
      <w:lang w:val="nl"/>
      <w14:ligatures w14:val="none"/>
    </w:rPr>
  </w:style>
  <w:style w:type="character" w:customStyle="1" w:styleId="Heading3tussenkopChar">
    <w:name w:val="Heading 3 (tussenkop) Char"/>
    <w:basedOn w:val="DefaultParagraphFont"/>
    <w:link w:val="Heading3tussenkop"/>
    <w:rsid w:val="00215FC7"/>
    <w:rPr>
      <w:rFonts w:ascii="Verdana" w:hAnsi="Verdana" w:cs="Arial"/>
      <w:color w:val="000000" w:themeColor="text1"/>
      <w:kern w:val="0"/>
      <w:sz w:val="18"/>
      <w:szCs w:val="24"/>
      <w:lang w:val="nl"/>
      <w14:ligatures w14:val="none"/>
    </w:rPr>
  </w:style>
  <w:style w:type="paragraph" w:styleId="NoSpacing">
    <w:name w:val="No Spacing"/>
    <w:link w:val="NoSpacingChar"/>
    <w:uiPriority w:val="1"/>
    <w:qFormat/>
    <w:rsid w:val="001B1F7E"/>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1B1F7E"/>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7D21F3"/>
    <w:rPr>
      <w:color w:val="0000FF" w:themeColor="hyperlink"/>
      <w:u w:val="single"/>
    </w:rPr>
  </w:style>
  <w:style w:type="table" w:styleId="GridTable7Colorful-Accent1">
    <w:name w:val="Grid Table 7 Colorful Accent 1"/>
    <w:basedOn w:val="TableNorma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5Dark-Accent1">
    <w:name w:val="Grid Table 5 Dark Accent 1"/>
    <w:basedOn w:val="TableNorma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odyText">
    <w:name w:val="Body Text"/>
    <w:basedOn w:val="Normal"/>
    <w:link w:val="BodyTextChar"/>
    <w:unhideWhenUsed/>
    <w:rsid w:val="00E6610F"/>
    <w:pPr>
      <w:spacing w:after="120"/>
    </w:pPr>
  </w:style>
  <w:style w:type="character" w:customStyle="1" w:styleId="BodyTextChar">
    <w:name w:val="Body Text Char"/>
    <w:basedOn w:val="DefaultParagraphFont"/>
    <w:link w:val="BodyText"/>
    <w:rsid w:val="00E6610F"/>
    <w:rPr>
      <w:rFonts w:ascii="Verdana" w:hAnsi="Verdana"/>
      <w:kern w:val="0"/>
      <w:sz w:val="18"/>
      <w:szCs w:val="16"/>
      <w:lang w:val="nl"/>
      <w14:ligatures w14:val="none"/>
    </w:rPr>
  </w:style>
  <w:style w:type="character" w:styleId="CommentReference">
    <w:name w:val="annotation reference"/>
    <w:basedOn w:val="DefaultParagraphFont"/>
    <w:rsid w:val="00E6610F"/>
    <w:rPr>
      <w:sz w:val="16"/>
      <w:szCs w:val="16"/>
    </w:rPr>
  </w:style>
  <w:style w:type="paragraph" w:styleId="CommentText">
    <w:name w:val="annotation text"/>
    <w:basedOn w:val="Normal"/>
    <w:link w:val="CommentTextChar"/>
    <w:rsid w:val="00E6610F"/>
    <w:rPr>
      <w:sz w:val="20"/>
      <w:szCs w:val="20"/>
    </w:rPr>
  </w:style>
  <w:style w:type="character" w:customStyle="1" w:styleId="CommentTextChar">
    <w:name w:val="Comment Text Char"/>
    <w:basedOn w:val="DefaultParagraphFont"/>
    <w:link w:val="CommentText"/>
    <w:rsid w:val="00E6610F"/>
    <w:rPr>
      <w:rFonts w:ascii="Verdana" w:hAnsi="Verdana"/>
      <w:kern w:val="0"/>
      <w:lang w:val="nl"/>
      <w14:ligatures w14:val="none"/>
    </w:rPr>
  </w:style>
  <w:style w:type="paragraph" w:customStyle="1" w:styleId="StijlKop110ptOnderstrepen">
    <w:name w:val="Stijl Kop 1 + 10 pt Onderstrepen"/>
    <w:basedOn w:val="Heading1"/>
    <w:rsid w:val="00E6610F"/>
    <w:pPr>
      <w:spacing w:after="360" w:line="440" w:lineRule="exact"/>
    </w:pPr>
    <w:rPr>
      <w:rFonts w:cs="Arial"/>
      <w:bCs/>
      <w:color w:val="auto"/>
      <w:kern w:val="32"/>
      <w:szCs w:val="28"/>
    </w:rPr>
  </w:style>
  <w:style w:type="paragraph" w:styleId="FootnoteText">
    <w:name w:val="footnote text"/>
    <w:basedOn w:val="Normal"/>
    <w:link w:val="FootnoteTextChar"/>
    <w:semiHidden/>
    <w:unhideWhenUsed/>
    <w:rsid w:val="00B450CA"/>
    <w:rPr>
      <w:sz w:val="20"/>
      <w:szCs w:val="20"/>
    </w:rPr>
  </w:style>
  <w:style w:type="character" w:customStyle="1" w:styleId="FootnoteTextChar">
    <w:name w:val="Footnote Text Char"/>
    <w:basedOn w:val="DefaultParagraphFont"/>
    <w:link w:val="FootnoteText"/>
    <w:semiHidden/>
    <w:rsid w:val="00B450CA"/>
    <w:rPr>
      <w:rFonts w:ascii="Verdana" w:hAnsi="Verdana"/>
      <w:kern w:val="0"/>
      <w:lang w:val="nl"/>
      <w14:ligatures w14:val="none"/>
    </w:rPr>
  </w:style>
  <w:style w:type="character" w:styleId="FootnoteReference">
    <w:name w:val="footnote reference"/>
    <w:basedOn w:val="DefaultParagraphFont"/>
    <w:semiHidden/>
    <w:unhideWhenUsed/>
    <w:rsid w:val="00B450CA"/>
    <w:rPr>
      <w:vertAlign w:val="superscript"/>
    </w:rPr>
  </w:style>
  <w:style w:type="paragraph" w:customStyle="1" w:styleId="StijlKop295ptNietCursief">
    <w:name w:val="Stijl Kop 2 + 95 pt Niet Cursief"/>
    <w:basedOn w:val="Heading2"/>
    <w:rsid w:val="00B450CA"/>
    <w:pPr>
      <w:keepNext/>
      <w:numPr>
        <w:numId w:val="0"/>
      </w:numPr>
      <w:tabs>
        <w:tab w:val="clear" w:pos="993"/>
        <w:tab w:val="left" w:pos="0"/>
      </w:tabs>
      <w:spacing w:before="240" w:line="440" w:lineRule="exact"/>
    </w:pPr>
    <w:rPr>
      <w:b w:val="0"/>
      <w:bCs/>
      <w:color w:val="auto"/>
      <w:szCs w:val="22"/>
      <w:lang w:val="nl"/>
    </w:rPr>
  </w:style>
  <w:style w:type="paragraph" w:styleId="NormalWeb">
    <w:name w:val="Normal (Web)"/>
    <w:basedOn w:val="Normal"/>
    <w:uiPriority w:val="99"/>
    <w:unhideWhenUsed/>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paragraph" w:customStyle="1" w:styleId="paragraph">
    <w:name w:val="paragraph"/>
    <w:basedOn w:val="Normal"/>
    <w:rsid w:val="00B450C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100" w:beforeAutospacing="1" w:after="100" w:afterAutospacing="1"/>
      <w:textAlignment w:val="auto"/>
    </w:pPr>
    <w:rPr>
      <w:rFonts w:ascii="Times New Roman" w:hAnsi="Times New Roman"/>
      <w:sz w:val="24"/>
      <w:szCs w:val="24"/>
      <w:lang w:val="nl-NL"/>
    </w:rPr>
  </w:style>
  <w:style w:type="character" w:customStyle="1" w:styleId="normaltextrun">
    <w:name w:val="normaltextrun"/>
    <w:basedOn w:val="DefaultParagraphFont"/>
    <w:rsid w:val="00B450CA"/>
  </w:style>
  <w:style w:type="paragraph" w:styleId="ListBullet">
    <w:name w:val="List Bullet"/>
    <w:basedOn w:val="Normal"/>
    <w:rsid w:val="00A14179"/>
    <w:pPr>
      <w:numPr>
        <w:ilvl w:val="2"/>
        <w:numId w:val="4"/>
      </w:numPr>
      <w:contextualSpacing/>
    </w:pPr>
  </w:style>
  <w:style w:type="paragraph" w:styleId="TOCHeading">
    <w:name w:val="TOC Heading"/>
    <w:basedOn w:val="Heading1"/>
    <w:next w:val="Normal"/>
    <w:uiPriority w:val="39"/>
    <w:unhideWhenUsed/>
    <w:qFormat/>
    <w:rsid w:val="00A459A7"/>
    <w:pPr>
      <w:keepLines/>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line="259" w:lineRule="auto"/>
      <w:textAlignment w:val="auto"/>
      <w:outlineLvl w:val="9"/>
    </w:pPr>
    <w:rPr>
      <w:rFonts w:eastAsiaTheme="majorEastAsia" w:cstheme="majorBidi"/>
      <w:u w:val="none"/>
      <w:lang w:val="nl-NL"/>
    </w:rPr>
  </w:style>
  <w:style w:type="paragraph" w:styleId="TOC4">
    <w:name w:val="toc 4"/>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540"/>
    </w:pPr>
    <w:rPr>
      <w:rFonts w:asciiTheme="minorHAnsi" w:hAnsiTheme="minorHAnsi" w:cstheme="minorHAnsi"/>
      <w:sz w:val="20"/>
      <w:szCs w:val="20"/>
    </w:rPr>
  </w:style>
  <w:style w:type="paragraph" w:styleId="TOC5">
    <w:name w:val="toc 5"/>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720"/>
    </w:pPr>
    <w:rPr>
      <w:rFonts w:asciiTheme="minorHAnsi" w:hAnsiTheme="minorHAnsi" w:cstheme="minorHAnsi"/>
      <w:sz w:val="20"/>
      <w:szCs w:val="20"/>
    </w:rPr>
  </w:style>
  <w:style w:type="paragraph" w:styleId="TOC6">
    <w:name w:val="toc 6"/>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900"/>
    </w:pPr>
    <w:rPr>
      <w:rFonts w:asciiTheme="minorHAnsi" w:hAnsiTheme="minorHAnsi" w:cstheme="minorHAnsi"/>
      <w:sz w:val="20"/>
      <w:szCs w:val="20"/>
    </w:rPr>
  </w:style>
  <w:style w:type="paragraph" w:styleId="TOC7">
    <w:name w:val="toc 7"/>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080"/>
    </w:pPr>
    <w:rPr>
      <w:rFonts w:asciiTheme="minorHAnsi" w:hAnsiTheme="minorHAnsi" w:cstheme="minorHAnsi"/>
      <w:sz w:val="20"/>
      <w:szCs w:val="20"/>
    </w:rPr>
  </w:style>
  <w:style w:type="paragraph" w:styleId="TOC8">
    <w:name w:val="toc 8"/>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260"/>
    </w:pPr>
    <w:rPr>
      <w:rFonts w:asciiTheme="minorHAnsi" w:hAnsiTheme="minorHAnsi" w:cstheme="minorHAnsi"/>
      <w:sz w:val="20"/>
      <w:szCs w:val="20"/>
    </w:rPr>
  </w:style>
  <w:style w:type="paragraph" w:styleId="TOC9">
    <w:name w:val="toc 9"/>
    <w:basedOn w:val="Normal"/>
    <w:next w:val="Normal"/>
    <w:autoRedefine/>
    <w:uiPriority w:val="39"/>
    <w:unhideWhenUsed/>
    <w:rsid w:val="003E6860"/>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left="1440"/>
    </w:pPr>
    <w:rPr>
      <w:rFonts w:asciiTheme="minorHAnsi" w:hAnsiTheme="minorHAnsi" w:cstheme="minorHAnsi"/>
      <w:sz w:val="20"/>
      <w:szCs w:val="20"/>
    </w:rPr>
  </w:style>
  <w:style w:type="character" w:styleId="UnresolvedMention">
    <w:name w:val="Unresolved Mention"/>
    <w:basedOn w:val="DefaultParagraphFont"/>
    <w:uiPriority w:val="99"/>
    <w:semiHidden/>
    <w:unhideWhenUsed/>
    <w:rsid w:val="003E6860"/>
    <w:rPr>
      <w:color w:val="605E5C"/>
      <w:shd w:val="clear" w:color="auto" w:fill="E1DFDD"/>
    </w:rPr>
  </w:style>
  <w:style w:type="paragraph" w:styleId="Revision">
    <w:name w:val="Revision"/>
    <w:hidden/>
    <w:uiPriority w:val="99"/>
    <w:semiHidden/>
    <w:rsid w:val="0066254C"/>
    <w:rPr>
      <w:rFonts w:ascii="Verdana" w:hAnsi="Verdana"/>
      <w:kern w:val="0"/>
      <w:sz w:val="18"/>
      <w:szCs w:val="16"/>
      <w:lang w:val="nl"/>
      <w14:ligatures w14:val="none"/>
    </w:rPr>
  </w:style>
  <w:style w:type="paragraph" w:styleId="CommentSubject">
    <w:name w:val="annotation subject"/>
    <w:basedOn w:val="CommentText"/>
    <w:next w:val="CommentText"/>
    <w:link w:val="CommentSubjectChar"/>
    <w:semiHidden/>
    <w:unhideWhenUsed/>
    <w:rsid w:val="008647BC"/>
    <w:rPr>
      <w:b/>
      <w:bCs/>
    </w:rPr>
  </w:style>
  <w:style w:type="character" w:customStyle="1" w:styleId="CommentSubjectChar">
    <w:name w:val="Comment Subject Char"/>
    <w:basedOn w:val="CommentTextChar"/>
    <w:link w:val="CommentSubject"/>
    <w:semiHidden/>
    <w:rsid w:val="008647BC"/>
    <w:rPr>
      <w:rFonts w:ascii="Verdana" w:hAnsi="Verdana"/>
      <w:b/>
      <w:bCs/>
      <w:kern w:val="0"/>
      <w:lang w:va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oek.officielebekendmakingen.nl/bgr-2023-124.htm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a@zwolle.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_dlc_DocId xmlns="558c601a-c172-4142-980b-33deeaa1e95d">RCUS45HN67DU-974321440-346692</_dlc_DocId>
    <CATSCM xmlns="128ee3f7-829e-4555-9a1a-4c53ac6fd304" xsi:nil="true"/>
    <_dlc_DocIdUrl xmlns="558c601a-c172-4142-980b-33deeaa1e95d">
      <Url>https://sscons.sharepoint.com/sites/ORG-IC/_layouts/15/DocIdRedir.aspx?ID=RCUS45HN67DU-974321440-346692</Url>
      <Description>RCUS45HN67DU-974321440-346692</Description>
    </_dlc_DocIdUrl>
    <lcf76f155ced4ddcb4097134ff3c332f xmlns="128ee3f7-829e-4555-9a1a-4c53ac6fd304">
      <Terms xmlns="http://schemas.microsoft.com/office/infopath/2007/PartnerControls"/>
    </lcf76f155ced4ddcb4097134ff3c332f>
    <TaxCatchAll xmlns="558c601a-c172-4142-980b-33deeaa1e95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1580B-EFB8-47E6-9925-EB01B1964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AD959-C808-403C-8365-40291BB2E39A}">
  <ds:schemaRefs>
    <ds:schemaRef ds:uri="http://schemas.microsoft.com/sharepoint/v3/contenttype/forms"/>
  </ds:schemaRefs>
</ds:datastoreItem>
</file>

<file path=customXml/itemProps3.xml><?xml version="1.0" encoding="utf-8"?>
<ds:datastoreItem xmlns:ds="http://schemas.openxmlformats.org/officeDocument/2006/customXml" ds:itemID="{0CB206B0-A3CD-45E3-B267-DAC80F02A263}">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4.xml><?xml version="1.0" encoding="utf-8"?>
<ds:datastoreItem xmlns:ds="http://schemas.openxmlformats.org/officeDocument/2006/customXml" ds:itemID="{FA88ADB5-860F-4361-BAF5-7FAF4AE85435}">
  <ds:schemaRefs>
    <ds:schemaRef ds:uri="http://schemas.microsoft.com/sharepoint/events"/>
  </ds:schemaRefs>
</ds:datastoreItem>
</file>

<file path=customXml/itemProps5.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3485</Words>
  <Characters>19865</Characters>
  <Application>Microsoft Office Word</Application>
  <DocSecurity>4</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23304</CharactersWithSpaces>
  <SharedDoc>false</SharedDoc>
  <HLinks>
    <vt:vector size="180" baseType="variant">
      <vt:variant>
        <vt:i4>1179654</vt:i4>
      </vt:variant>
      <vt:variant>
        <vt:i4>204</vt:i4>
      </vt:variant>
      <vt:variant>
        <vt:i4>0</vt:i4>
      </vt:variant>
      <vt:variant>
        <vt:i4>5</vt:i4>
      </vt:variant>
      <vt:variant>
        <vt:lpwstr>https://zoek.officielebekendmakingen.nl/bgr-2023-124.html</vt:lpwstr>
      </vt:variant>
      <vt:variant>
        <vt:lpwstr/>
      </vt:variant>
      <vt:variant>
        <vt:i4>5505148</vt:i4>
      </vt:variant>
      <vt:variant>
        <vt:i4>198</vt:i4>
      </vt:variant>
      <vt:variant>
        <vt:i4>0</vt:i4>
      </vt:variant>
      <vt:variant>
        <vt:i4>5</vt:i4>
      </vt:variant>
      <vt:variant>
        <vt:lpwstr>mailto:fa@zwolle.nl</vt:lpwstr>
      </vt:variant>
      <vt:variant>
        <vt:lpwstr/>
      </vt:variant>
      <vt:variant>
        <vt:i4>1245235</vt:i4>
      </vt:variant>
      <vt:variant>
        <vt:i4>191</vt:i4>
      </vt:variant>
      <vt:variant>
        <vt:i4>0</vt:i4>
      </vt:variant>
      <vt:variant>
        <vt:i4>5</vt:i4>
      </vt:variant>
      <vt:variant>
        <vt:lpwstr/>
      </vt:variant>
      <vt:variant>
        <vt:lpwstr>_Toc176444039</vt:lpwstr>
      </vt:variant>
      <vt:variant>
        <vt:i4>1245235</vt:i4>
      </vt:variant>
      <vt:variant>
        <vt:i4>185</vt:i4>
      </vt:variant>
      <vt:variant>
        <vt:i4>0</vt:i4>
      </vt:variant>
      <vt:variant>
        <vt:i4>5</vt:i4>
      </vt:variant>
      <vt:variant>
        <vt:lpwstr/>
      </vt:variant>
      <vt:variant>
        <vt:lpwstr>_Toc176444038</vt:lpwstr>
      </vt:variant>
      <vt:variant>
        <vt:i4>1245235</vt:i4>
      </vt:variant>
      <vt:variant>
        <vt:i4>179</vt:i4>
      </vt:variant>
      <vt:variant>
        <vt:i4>0</vt:i4>
      </vt:variant>
      <vt:variant>
        <vt:i4>5</vt:i4>
      </vt:variant>
      <vt:variant>
        <vt:lpwstr/>
      </vt:variant>
      <vt:variant>
        <vt:lpwstr>_Toc176444037</vt:lpwstr>
      </vt:variant>
      <vt:variant>
        <vt:i4>1245235</vt:i4>
      </vt:variant>
      <vt:variant>
        <vt:i4>173</vt:i4>
      </vt:variant>
      <vt:variant>
        <vt:i4>0</vt:i4>
      </vt:variant>
      <vt:variant>
        <vt:i4>5</vt:i4>
      </vt:variant>
      <vt:variant>
        <vt:lpwstr/>
      </vt:variant>
      <vt:variant>
        <vt:lpwstr>_Toc176444036</vt:lpwstr>
      </vt:variant>
      <vt:variant>
        <vt:i4>1245235</vt:i4>
      </vt:variant>
      <vt:variant>
        <vt:i4>167</vt:i4>
      </vt:variant>
      <vt:variant>
        <vt:i4>0</vt:i4>
      </vt:variant>
      <vt:variant>
        <vt:i4>5</vt:i4>
      </vt:variant>
      <vt:variant>
        <vt:lpwstr/>
      </vt:variant>
      <vt:variant>
        <vt:lpwstr>_Toc176444035</vt:lpwstr>
      </vt:variant>
      <vt:variant>
        <vt:i4>1245235</vt:i4>
      </vt:variant>
      <vt:variant>
        <vt:i4>161</vt:i4>
      </vt:variant>
      <vt:variant>
        <vt:i4>0</vt:i4>
      </vt:variant>
      <vt:variant>
        <vt:i4>5</vt:i4>
      </vt:variant>
      <vt:variant>
        <vt:lpwstr/>
      </vt:variant>
      <vt:variant>
        <vt:lpwstr>_Toc176444034</vt:lpwstr>
      </vt:variant>
      <vt:variant>
        <vt:i4>1245235</vt:i4>
      </vt:variant>
      <vt:variant>
        <vt:i4>155</vt:i4>
      </vt:variant>
      <vt:variant>
        <vt:i4>0</vt:i4>
      </vt:variant>
      <vt:variant>
        <vt:i4>5</vt:i4>
      </vt:variant>
      <vt:variant>
        <vt:lpwstr/>
      </vt:variant>
      <vt:variant>
        <vt:lpwstr>_Toc176444033</vt:lpwstr>
      </vt:variant>
      <vt:variant>
        <vt:i4>1245235</vt:i4>
      </vt:variant>
      <vt:variant>
        <vt:i4>149</vt:i4>
      </vt:variant>
      <vt:variant>
        <vt:i4>0</vt:i4>
      </vt:variant>
      <vt:variant>
        <vt:i4>5</vt:i4>
      </vt:variant>
      <vt:variant>
        <vt:lpwstr/>
      </vt:variant>
      <vt:variant>
        <vt:lpwstr>_Toc176444032</vt:lpwstr>
      </vt:variant>
      <vt:variant>
        <vt:i4>1245235</vt:i4>
      </vt:variant>
      <vt:variant>
        <vt:i4>143</vt:i4>
      </vt:variant>
      <vt:variant>
        <vt:i4>0</vt:i4>
      </vt:variant>
      <vt:variant>
        <vt:i4>5</vt:i4>
      </vt:variant>
      <vt:variant>
        <vt:lpwstr/>
      </vt:variant>
      <vt:variant>
        <vt:lpwstr>_Toc176444031</vt:lpwstr>
      </vt:variant>
      <vt:variant>
        <vt:i4>1245235</vt:i4>
      </vt:variant>
      <vt:variant>
        <vt:i4>137</vt:i4>
      </vt:variant>
      <vt:variant>
        <vt:i4>0</vt:i4>
      </vt:variant>
      <vt:variant>
        <vt:i4>5</vt:i4>
      </vt:variant>
      <vt:variant>
        <vt:lpwstr/>
      </vt:variant>
      <vt:variant>
        <vt:lpwstr>_Toc176444030</vt:lpwstr>
      </vt:variant>
      <vt:variant>
        <vt:i4>1179699</vt:i4>
      </vt:variant>
      <vt:variant>
        <vt:i4>131</vt:i4>
      </vt:variant>
      <vt:variant>
        <vt:i4>0</vt:i4>
      </vt:variant>
      <vt:variant>
        <vt:i4>5</vt:i4>
      </vt:variant>
      <vt:variant>
        <vt:lpwstr/>
      </vt:variant>
      <vt:variant>
        <vt:lpwstr>_Toc176444029</vt:lpwstr>
      </vt:variant>
      <vt:variant>
        <vt:i4>1179699</vt:i4>
      </vt:variant>
      <vt:variant>
        <vt:i4>125</vt:i4>
      </vt:variant>
      <vt:variant>
        <vt:i4>0</vt:i4>
      </vt:variant>
      <vt:variant>
        <vt:i4>5</vt:i4>
      </vt:variant>
      <vt:variant>
        <vt:lpwstr/>
      </vt:variant>
      <vt:variant>
        <vt:lpwstr>_Toc176444028</vt:lpwstr>
      </vt:variant>
      <vt:variant>
        <vt:i4>1179699</vt:i4>
      </vt:variant>
      <vt:variant>
        <vt:i4>119</vt:i4>
      </vt:variant>
      <vt:variant>
        <vt:i4>0</vt:i4>
      </vt:variant>
      <vt:variant>
        <vt:i4>5</vt:i4>
      </vt:variant>
      <vt:variant>
        <vt:lpwstr/>
      </vt:variant>
      <vt:variant>
        <vt:lpwstr>_Toc176444027</vt:lpwstr>
      </vt:variant>
      <vt:variant>
        <vt:i4>1179699</vt:i4>
      </vt:variant>
      <vt:variant>
        <vt:i4>113</vt:i4>
      </vt:variant>
      <vt:variant>
        <vt:i4>0</vt:i4>
      </vt:variant>
      <vt:variant>
        <vt:i4>5</vt:i4>
      </vt:variant>
      <vt:variant>
        <vt:lpwstr/>
      </vt:variant>
      <vt:variant>
        <vt:lpwstr>_Toc176444026</vt:lpwstr>
      </vt:variant>
      <vt:variant>
        <vt:i4>1179699</vt:i4>
      </vt:variant>
      <vt:variant>
        <vt:i4>107</vt:i4>
      </vt:variant>
      <vt:variant>
        <vt:i4>0</vt:i4>
      </vt:variant>
      <vt:variant>
        <vt:i4>5</vt:i4>
      </vt:variant>
      <vt:variant>
        <vt:lpwstr/>
      </vt:variant>
      <vt:variant>
        <vt:lpwstr>_Toc176444025</vt:lpwstr>
      </vt:variant>
      <vt:variant>
        <vt:i4>1179699</vt:i4>
      </vt:variant>
      <vt:variant>
        <vt:i4>101</vt:i4>
      </vt:variant>
      <vt:variant>
        <vt:i4>0</vt:i4>
      </vt:variant>
      <vt:variant>
        <vt:i4>5</vt:i4>
      </vt:variant>
      <vt:variant>
        <vt:lpwstr/>
      </vt:variant>
      <vt:variant>
        <vt:lpwstr>_Toc176444024</vt:lpwstr>
      </vt:variant>
      <vt:variant>
        <vt:i4>1179699</vt:i4>
      </vt:variant>
      <vt:variant>
        <vt:i4>95</vt:i4>
      </vt:variant>
      <vt:variant>
        <vt:i4>0</vt:i4>
      </vt:variant>
      <vt:variant>
        <vt:i4>5</vt:i4>
      </vt:variant>
      <vt:variant>
        <vt:lpwstr/>
      </vt:variant>
      <vt:variant>
        <vt:lpwstr>_Toc176444023</vt:lpwstr>
      </vt:variant>
      <vt:variant>
        <vt:i4>1179699</vt:i4>
      </vt:variant>
      <vt:variant>
        <vt:i4>89</vt:i4>
      </vt:variant>
      <vt:variant>
        <vt:i4>0</vt:i4>
      </vt:variant>
      <vt:variant>
        <vt:i4>5</vt:i4>
      </vt:variant>
      <vt:variant>
        <vt:lpwstr/>
      </vt:variant>
      <vt:variant>
        <vt:lpwstr>_Toc176444022</vt:lpwstr>
      </vt:variant>
      <vt:variant>
        <vt:i4>1179699</vt:i4>
      </vt:variant>
      <vt:variant>
        <vt:i4>83</vt:i4>
      </vt:variant>
      <vt:variant>
        <vt:i4>0</vt:i4>
      </vt:variant>
      <vt:variant>
        <vt:i4>5</vt:i4>
      </vt:variant>
      <vt:variant>
        <vt:lpwstr/>
      </vt:variant>
      <vt:variant>
        <vt:lpwstr>_Toc176444021</vt:lpwstr>
      </vt:variant>
      <vt:variant>
        <vt:i4>1179699</vt:i4>
      </vt:variant>
      <vt:variant>
        <vt:i4>77</vt:i4>
      </vt:variant>
      <vt:variant>
        <vt:i4>0</vt:i4>
      </vt:variant>
      <vt:variant>
        <vt:i4>5</vt:i4>
      </vt:variant>
      <vt:variant>
        <vt:lpwstr/>
      </vt:variant>
      <vt:variant>
        <vt:lpwstr>_Toc176444020</vt:lpwstr>
      </vt:variant>
      <vt:variant>
        <vt:i4>1114163</vt:i4>
      </vt:variant>
      <vt:variant>
        <vt:i4>71</vt:i4>
      </vt:variant>
      <vt:variant>
        <vt:i4>0</vt:i4>
      </vt:variant>
      <vt:variant>
        <vt:i4>5</vt:i4>
      </vt:variant>
      <vt:variant>
        <vt:lpwstr/>
      </vt:variant>
      <vt:variant>
        <vt:lpwstr>_Toc176444019</vt:lpwstr>
      </vt:variant>
      <vt:variant>
        <vt:i4>1114163</vt:i4>
      </vt:variant>
      <vt:variant>
        <vt:i4>65</vt:i4>
      </vt:variant>
      <vt:variant>
        <vt:i4>0</vt:i4>
      </vt:variant>
      <vt:variant>
        <vt:i4>5</vt:i4>
      </vt:variant>
      <vt:variant>
        <vt:lpwstr/>
      </vt:variant>
      <vt:variant>
        <vt:lpwstr>_Toc176444018</vt:lpwstr>
      </vt:variant>
      <vt:variant>
        <vt:i4>1114163</vt:i4>
      </vt:variant>
      <vt:variant>
        <vt:i4>59</vt:i4>
      </vt:variant>
      <vt:variant>
        <vt:i4>0</vt:i4>
      </vt:variant>
      <vt:variant>
        <vt:i4>5</vt:i4>
      </vt:variant>
      <vt:variant>
        <vt:lpwstr/>
      </vt:variant>
      <vt:variant>
        <vt:lpwstr>_Toc176444017</vt:lpwstr>
      </vt:variant>
      <vt:variant>
        <vt:i4>1114163</vt:i4>
      </vt:variant>
      <vt:variant>
        <vt:i4>53</vt:i4>
      </vt:variant>
      <vt:variant>
        <vt:i4>0</vt:i4>
      </vt:variant>
      <vt:variant>
        <vt:i4>5</vt:i4>
      </vt:variant>
      <vt:variant>
        <vt:lpwstr/>
      </vt:variant>
      <vt:variant>
        <vt:lpwstr>_Toc176444016</vt:lpwstr>
      </vt:variant>
      <vt:variant>
        <vt:i4>1114163</vt:i4>
      </vt:variant>
      <vt:variant>
        <vt:i4>47</vt:i4>
      </vt:variant>
      <vt:variant>
        <vt:i4>0</vt:i4>
      </vt:variant>
      <vt:variant>
        <vt:i4>5</vt:i4>
      </vt:variant>
      <vt:variant>
        <vt:lpwstr/>
      </vt:variant>
      <vt:variant>
        <vt:lpwstr>_Toc176444015</vt:lpwstr>
      </vt:variant>
      <vt:variant>
        <vt:i4>1114163</vt:i4>
      </vt:variant>
      <vt:variant>
        <vt:i4>41</vt:i4>
      </vt:variant>
      <vt:variant>
        <vt:i4>0</vt:i4>
      </vt:variant>
      <vt:variant>
        <vt:i4>5</vt:i4>
      </vt:variant>
      <vt:variant>
        <vt:lpwstr/>
      </vt:variant>
      <vt:variant>
        <vt:lpwstr>_Toc176444014</vt:lpwstr>
      </vt:variant>
      <vt:variant>
        <vt:i4>1114163</vt:i4>
      </vt:variant>
      <vt:variant>
        <vt:i4>35</vt:i4>
      </vt:variant>
      <vt:variant>
        <vt:i4>0</vt:i4>
      </vt:variant>
      <vt:variant>
        <vt:i4>5</vt:i4>
      </vt:variant>
      <vt:variant>
        <vt:lpwstr/>
      </vt:variant>
      <vt:variant>
        <vt:lpwstr>_Toc176444013</vt:lpwstr>
      </vt:variant>
      <vt:variant>
        <vt:i4>1114163</vt:i4>
      </vt:variant>
      <vt:variant>
        <vt:i4>29</vt:i4>
      </vt:variant>
      <vt:variant>
        <vt:i4>0</vt:i4>
      </vt:variant>
      <vt:variant>
        <vt:i4>5</vt:i4>
      </vt:variant>
      <vt:variant>
        <vt:lpwstr/>
      </vt:variant>
      <vt:variant>
        <vt:lpwstr>_Toc176444012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 Dekker</cp:lastModifiedBy>
  <cp:revision>26</cp:revision>
  <dcterms:created xsi:type="dcterms:W3CDTF">2025-07-10T21:22:00Z</dcterms:created>
  <dcterms:modified xsi:type="dcterms:W3CDTF">2025-07-17T09:16:00Z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0x0101003C22AF301AB5824C940705505F9283C7</vt:lpwstr>
  </property>
  <property fmtid="{D5CDD505-2E9C-101B-9397-08002B2CF9AE}" pid="4" name="_dlc_DocIdItemGuid">
    <vt:lpwstr>b225140c-6c0c-4172-8381-047eee5ad5fd</vt:lpwstr>
  </property>
</Properties>
</file>